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FFC" w:rsidRDefault="00574FFC">
      <w:pPr>
        <w:spacing w:line="64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“万泰杯”重庆大学第十三届结构设计竞赛实施细则</w:t>
      </w:r>
    </w:p>
    <w:p w:rsidR="00574FFC" w:rsidRDefault="00574FFC">
      <w:pPr>
        <w:jc w:val="center"/>
        <w:rPr>
          <w:rFonts w:ascii="黑体" w:eastAsia="黑体" w:hAnsi="黑体"/>
          <w:b/>
          <w:szCs w:val="32"/>
        </w:rPr>
      </w:pP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“万泰杯”重庆大学第十三届结构设计竞赛实施细则活动公平、有序地进行，依据相关文件精神，结合本届竞赛情况，制定本次比赛实施细则。</w:t>
      </w:r>
    </w:p>
    <w:p w:rsidR="00574FFC" w:rsidRDefault="00574FFC">
      <w:pPr>
        <w:tabs>
          <w:tab w:val="left" w:pos="820"/>
        </w:tabs>
        <w:spacing w:line="360" w:lineRule="auto"/>
        <w:rPr>
          <w:rFonts w:ascii="仿宋_GB2312" w:hAnsi="宋体" w:cs="宋体"/>
          <w:b/>
          <w:szCs w:val="32"/>
        </w:rPr>
      </w:pPr>
      <w:r>
        <w:rPr>
          <w:rFonts w:ascii="仿宋_GB2312" w:hAnsi="宋体" w:cs="宋体" w:hint="eastAsia"/>
          <w:b/>
          <w:szCs w:val="32"/>
        </w:rPr>
        <w:t>一、</w:t>
      </w:r>
      <w:r>
        <w:rPr>
          <w:rFonts w:ascii="仿宋_GB2312" w:hAnsi="宋体" w:cs="宋体"/>
          <w:b/>
          <w:szCs w:val="32"/>
        </w:rPr>
        <w:tab/>
      </w:r>
      <w:r>
        <w:rPr>
          <w:rFonts w:ascii="仿宋_GB2312" w:hAnsi="宋体" w:cs="宋体" w:hint="eastAsia"/>
          <w:b/>
          <w:szCs w:val="32"/>
        </w:rPr>
        <w:t>竞赛内容</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①结构模型设计和计算分析</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②结构模型制作</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③结构模型拼装</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④结构模型加载试验</w:t>
      </w:r>
    </w:p>
    <w:p w:rsidR="00574FFC" w:rsidRDefault="00574FFC">
      <w:pPr>
        <w:spacing w:line="360" w:lineRule="auto"/>
        <w:ind w:firstLine="420"/>
        <w:rPr>
          <w:rFonts w:ascii="仿宋_GB2312" w:hAnsi="宋体" w:cs="宋体"/>
          <w:szCs w:val="32"/>
        </w:rPr>
      </w:pPr>
      <w:r>
        <w:rPr>
          <w:rFonts w:ascii="仿宋_GB2312" w:hAnsi="宋体" w:cs="宋体" w:hint="eastAsia"/>
          <w:szCs w:val="32"/>
        </w:rPr>
        <w:t>竞赛优胜选手将代表重庆大学参加第九届全国大学结构设计竞赛。</w:t>
      </w:r>
    </w:p>
    <w:p w:rsidR="00574FFC" w:rsidRDefault="00574FFC">
      <w:pPr>
        <w:tabs>
          <w:tab w:val="left" w:pos="820"/>
        </w:tabs>
        <w:spacing w:line="360" w:lineRule="auto"/>
        <w:rPr>
          <w:rFonts w:ascii="仿宋_GB2312" w:hAnsi="宋体" w:cs="宋体"/>
          <w:b/>
          <w:szCs w:val="32"/>
        </w:rPr>
      </w:pPr>
      <w:r>
        <w:rPr>
          <w:rFonts w:ascii="仿宋_GB2312" w:hAnsi="宋体" w:cs="宋体" w:hint="eastAsia"/>
          <w:b/>
          <w:szCs w:val="32"/>
        </w:rPr>
        <w:t>二、</w:t>
      </w:r>
      <w:r>
        <w:rPr>
          <w:rFonts w:ascii="仿宋_GB2312" w:hAnsi="宋体" w:cs="宋体"/>
          <w:b/>
          <w:szCs w:val="32"/>
        </w:rPr>
        <w:tab/>
      </w:r>
      <w:r>
        <w:rPr>
          <w:rFonts w:ascii="仿宋_GB2312" w:hAnsi="宋体" w:cs="宋体" w:hint="eastAsia"/>
          <w:b/>
          <w:szCs w:val="32"/>
        </w:rPr>
        <w:t>竞赛题目</w:t>
      </w:r>
    </w:p>
    <w:p w:rsidR="00574FFC" w:rsidRDefault="00574FFC">
      <w:pPr>
        <w:tabs>
          <w:tab w:val="left" w:pos="820"/>
        </w:tabs>
        <w:spacing w:line="360" w:lineRule="auto"/>
        <w:rPr>
          <w:rFonts w:ascii="仿宋_GB2312" w:hAnsi="宋体" w:cs="宋体"/>
          <w:szCs w:val="32"/>
        </w:rPr>
      </w:pPr>
      <w:r>
        <w:rPr>
          <w:rFonts w:ascii="仿宋_GB2312" w:hAnsi="宋体" w:cs="宋体" w:hint="eastAsia"/>
          <w:szCs w:val="32"/>
        </w:rPr>
        <w:t>①命题背景</w:t>
      </w:r>
    </w:p>
    <w:p w:rsidR="00574FFC" w:rsidRDefault="00574FFC">
      <w:pPr>
        <w:tabs>
          <w:tab w:val="left" w:pos="820"/>
        </w:tabs>
        <w:spacing w:line="360" w:lineRule="auto"/>
        <w:rPr>
          <w:rFonts w:ascii="仿宋_GB2312" w:hAnsi="宋体" w:cs="宋体"/>
          <w:szCs w:val="32"/>
        </w:rPr>
      </w:pPr>
      <w:r>
        <w:rPr>
          <w:rFonts w:ascii="仿宋_GB2312" w:hAnsi="宋体" w:cs="宋体" w:hint="eastAsia"/>
          <w:szCs w:val="32"/>
        </w:rPr>
        <w:t>可装配框架结构在当今强调高效发展的社会形势下有着巨大的作用。小到建筑施工现场的起吊，大到建筑生产批量化发展，其高强，高效的性能越来越引起研究者和工程技术人员的重视。</w:t>
      </w:r>
    </w:p>
    <w:p w:rsidR="00574FFC" w:rsidRDefault="00574FFC" w:rsidP="00D344AD">
      <w:pPr>
        <w:tabs>
          <w:tab w:val="left" w:pos="820"/>
        </w:tabs>
        <w:spacing w:line="360" w:lineRule="auto"/>
        <w:ind w:firstLineChars="200" w:firstLine="31680"/>
        <w:rPr>
          <w:rFonts w:ascii="仿宋_GB2312" w:hAnsi="宋体" w:cs="宋体"/>
          <w:szCs w:val="32"/>
        </w:rPr>
      </w:pPr>
      <w:r>
        <w:rPr>
          <w:rFonts w:ascii="仿宋_GB2312" w:hAnsi="宋体" w:cs="宋体" w:hint="eastAsia"/>
          <w:szCs w:val="32"/>
        </w:rPr>
        <w:t>重庆大学本次赛题为带基础的三层可装配建筑，体现了我校土木工程专业与时俱进，实践创新的原则。让大学生的创新意识与合作精神、创新设计与动手实践能力得到全面提高；也为推动我校土木工程学科在结构上的创新发展奠定重要的基础性作用。</w:t>
      </w:r>
    </w:p>
    <w:p w:rsidR="00574FFC" w:rsidRDefault="00574FFC">
      <w:pPr>
        <w:tabs>
          <w:tab w:val="left" w:pos="820"/>
        </w:tabs>
        <w:spacing w:line="360" w:lineRule="auto"/>
        <w:rPr>
          <w:rFonts w:ascii="仿宋_GB2312" w:hAnsi="宋体" w:cs="宋体"/>
          <w:szCs w:val="32"/>
        </w:rPr>
      </w:pPr>
      <w:r>
        <w:rPr>
          <w:rFonts w:ascii="仿宋_GB2312" w:hAnsi="宋体" w:cs="宋体" w:hint="eastAsia"/>
          <w:szCs w:val="32"/>
        </w:rPr>
        <w:t>②题目概述</w:t>
      </w:r>
    </w:p>
    <w:p w:rsidR="00574FFC" w:rsidRDefault="00574FFC">
      <w:pPr>
        <w:spacing w:line="360" w:lineRule="auto"/>
        <w:ind w:firstLine="482"/>
        <w:rPr>
          <w:rFonts w:ascii="仿宋_GB2312" w:hAnsi="宋体" w:cs="宋体"/>
          <w:szCs w:val="32"/>
        </w:rPr>
      </w:pPr>
      <w:r>
        <w:rPr>
          <w:rFonts w:ascii="仿宋_GB2312" w:hAnsi="宋体" w:cs="宋体" w:hint="eastAsia"/>
          <w:szCs w:val="32"/>
        </w:rPr>
        <w:t>本次赛题为带基础的三层可装配建筑，结构形式任选。模型整体由三部分现场拼接而成，每个部件均有尺寸及重量限制（详见下文“模型各部件尺寸要求”），以模拟施工现场的起吊能力。</w:t>
      </w:r>
    </w:p>
    <w:p w:rsidR="00574FFC" w:rsidRDefault="00574FFC">
      <w:pPr>
        <w:spacing w:line="360" w:lineRule="auto"/>
        <w:ind w:firstLine="482"/>
        <w:rPr>
          <w:rFonts w:ascii="仿宋_GB2312" w:hAnsi="宋体" w:cs="宋体"/>
          <w:szCs w:val="32"/>
        </w:rPr>
      </w:pPr>
    </w:p>
    <w:p w:rsidR="00574FFC" w:rsidRDefault="00574FFC">
      <w:pPr>
        <w:spacing w:line="360" w:lineRule="auto"/>
        <w:rPr>
          <w:rFonts w:ascii="仿宋_GB2312" w:hAnsi="宋体" w:cs="宋体"/>
          <w:b/>
          <w:szCs w:val="32"/>
        </w:rPr>
      </w:pPr>
      <w:r>
        <w:rPr>
          <w:rFonts w:ascii="仿宋_GB2312" w:hAnsi="宋体" w:cs="宋体" w:hint="eastAsia"/>
          <w:b/>
          <w:szCs w:val="32"/>
        </w:rPr>
        <w:t>三、作品要求</w:t>
      </w:r>
    </w:p>
    <w:p w:rsidR="00574FFC" w:rsidRDefault="00574FFC">
      <w:pPr>
        <w:spacing w:line="360" w:lineRule="auto"/>
        <w:rPr>
          <w:rFonts w:ascii="仿宋_GB2312" w:hAnsi="宋体" w:cs="宋体"/>
          <w:szCs w:val="32"/>
        </w:rPr>
      </w:pPr>
      <w:r>
        <w:rPr>
          <w:rFonts w:ascii="仿宋_GB2312" w:hAnsi="宋体" w:cs="宋体"/>
          <w:szCs w:val="32"/>
        </w:rPr>
        <w:t>1</w:t>
      </w:r>
      <w:r>
        <w:rPr>
          <w:rFonts w:ascii="仿宋_GB2312" w:hAnsi="宋体" w:cs="宋体" w:hint="eastAsia"/>
          <w:szCs w:val="32"/>
        </w:rPr>
        <w:t>．材料及制作工具</w:t>
      </w:r>
    </w:p>
    <w:p w:rsidR="00574FFC" w:rsidRDefault="00574FFC" w:rsidP="00D344AD">
      <w:pPr>
        <w:spacing w:line="360" w:lineRule="auto"/>
        <w:ind w:leftChars="158" w:left="31680" w:right="1100" w:hangingChars="650" w:firstLine="31680"/>
        <w:rPr>
          <w:rFonts w:ascii="仿宋_GB2312" w:hAnsi="宋体" w:cs="宋体"/>
          <w:szCs w:val="32"/>
        </w:rPr>
      </w:pPr>
      <w:r>
        <w:rPr>
          <w:rFonts w:ascii="仿宋_GB2312" w:hAnsi="宋体" w:cs="宋体"/>
          <w:szCs w:val="32"/>
        </w:rPr>
        <w:fldChar w:fldCharType="begin"/>
      </w:r>
      <w:r>
        <w:rPr>
          <w:rFonts w:ascii="仿宋_GB2312" w:hAnsi="宋体" w:cs="宋体"/>
          <w:szCs w:val="32"/>
        </w:rPr>
        <w:instrText xml:space="preserve"> = 1 \* ROMAN </w:instrText>
      </w:r>
      <w:r>
        <w:rPr>
          <w:rFonts w:ascii="仿宋_GB2312" w:hAnsi="宋体" w:cs="宋体"/>
          <w:szCs w:val="32"/>
        </w:rPr>
        <w:fldChar w:fldCharType="separate"/>
      </w:r>
      <w:r>
        <w:rPr>
          <w:rFonts w:ascii="仿宋_GB2312" w:hAnsi="宋体" w:cs="宋体"/>
          <w:szCs w:val="32"/>
        </w:rPr>
        <w:t>I</w:t>
      </w:r>
      <w:r>
        <w:rPr>
          <w:rFonts w:ascii="仿宋_GB2312" w:hAnsi="宋体" w:cs="宋体"/>
          <w:szCs w:val="32"/>
        </w:rPr>
        <w:fldChar w:fldCharType="end"/>
      </w:r>
      <w:r>
        <w:rPr>
          <w:rFonts w:ascii="仿宋_GB2312" w:hAnsi="宋体" w:cs="宋体"/>
          <w:szCs w:val="32"/>
        </w:rPr>
        <w:t xml:space="preserve">. </w:t>
      </w:r>
      <w:r>
        <w:rPr>
          <w:rFonts w:ascii="仿宋_GB2312" w:hAnsi="宋体" w:cs="宋体" w:hint="eastAsia"/>
          <w:szCs w:val="32"/>
        </w:rPr>
        <w:t>主体材料：竹材（抗拉强度：</w:t>
      </w:r>
      <w:r>
        <w:rPr>
          <w:rFonts w:ascii="仿宋_GB2312" w:hAnsi="宋体" w:cs="宋体"/>
          <w:szCs w:val="32"/>
        </w:rPr>
        <w:t xml:space="preserve">60Mpa </w:t>
      </w:r>
      <w:r>
        <w:rPr>
          <w:rFonts w:ascii="仿宋_GB2312" w:hAnsi="宋体" w:cs="宋体" w:hint="eastAsia"/>
          <w:szCs w:val="32"/>
        </w:rPr>
        <w:t>，弹性模量：</w:t>
      </w:r>
      <w:r>
        <w:rPr>
          <w:rFonts w:ascii="仿宋_GB2312" w:hAnsi="宋体" w:cs="宋体"/>
          <w:szCs w:val="32"/>
        </w:rPr>
        <w:t>10000Mpa</w:t>
      </w:r>
      <w:r>
        <w:rPr>
          <w:rFonts w:ascii="仿宋_GB2312" w:hAnsi="宋体" w:cs="宋体" w:hint="eastAsia"/>
          <w:szCs w:val="32"/>
        </w:rPr>
        <w:t>）、</w:t>
      </w:r>
      <w:r>
        <w:rPr>
          <w:rFonts w:ascii="仿宋_GB2312" w:hAnsi="宋体" w:cs="宋体"/>
          <w:szCs w:val="32"/>
        </w:rPr>
        <w:t>502</w:t>
      </w:r>
      <w:r>
        <w:rPr>
          <w:rFonts w:ascii="仿宋_GB2312" w:hAnsi="宋体" w:cs="宋体" w:hint="eastAsia"/>
          <w:szCs w:val="32"/>
        </w:rPr>
        <w:t>胶水（或其他液体胶水如</w:t>
      </w:r>
      <w:r>
        <w:rPr>
          <w:rFonts w:ascii="仿宋_GB2312" w:hAnsi="宋体" w:cs="宋体"/>
          <w:szCs w:val="32"/>
        </w:rPr>
        <w:t>AB</w:t>
      </w:r>
      <w:r>
        <w:rPr>
          <w:rFonts w:ascii="仿宋_GB2312" w:hAnsi="宋体" w:cs="宋体" w:hint="eastAsia"/>
          <w:szCs w:val="32"/>
        </w:rPr>
        <w:t>胶等）；</w:t>
      </w:r>
    </w:p>
    <w:p w:rsidR="00574FFC" w:rsidRDefault="00574FFC" w:rsidP="00D344AD">
      <w:pPr>
        <w:spacing w:line="360" w:lineRule="auto"/>
        <w:ind w:firstLineChars="150" w:firstLine="31680"/>
        <w:rPr>
          <w:rFonts w:ascii="仿宋_GB2312" w:hAnsi="宋体" w:cs="宋体"/>
          <w:szCs w:val="32"/>
        </w:rPr>
      </w:pPr>
      <w:r>
        <w:rPr>
          <w:rFonts w:ascii="仿宋_GB2312" w:hAnsi="宋体" w:cs="宋体"/>
          <w:szCs w:val="32"/>
        </w:rPr>
        <w:fldChar w:fldCharType="begin"/>
      </w:r>
      <w:r>
        <w:rPr>
          <w:rFonts w:ascii="仿宋_GB2312" w:hAnsi="宋体" w:cs="宋体"/>
          <w:szCs w:val="32"/>
        </w:rPr>
        <w:instrText xml:space="preserve"> = 2 \* ROMAN </w:instrText>
      </w:r>
      <w:r>
        <w:rPr>
          <w:rFonts w:ascii="仿宋_GB2312" w:hAnsi="宋体" w:cs="宋体"/>
          <w:szCs w:val="32"/>
        </w:rPr>
        <w:fldChar w:fldCharType="separate"/>
      </w:r>
      <w:r>
        <w:rPr>
          <w:rFonts w:ascii="仿宋_GB2312" w:hAnsi="宋体" w:cs="宋体"/>
          <w:szCs w:val="32"/>
        </w:rPr>
        <w:t>II</w:t>
      </w:r>
      <w:r>
        <w:rPr>
          <w:rFonts w:ascii="仿宋_GB2312" w:hAnsi="宋体" w:cs="宋体"/>
          <w:szCs w:val="32"/>
        </w:rPr>
        <w:fldChar w:fldCharType="end"/>
      </w:r>
      <w:r>
        <w:rPr>
          <w:rFonts w:ascii="仿宋_GB2312" w:hAnsi="宋体" w:cs="宋体"/>
          <w:szCs w:val="32"/>
        </w:rPr>
        <w:t xml:space="preserve">. </w:t>
      </w:r>
      <w:r>
        <w:rPr>
          <w:rFonts w:ascii="仿宋_GB2312" w:hAnsi="宋体" w:cs="宋体" w:hint="eastAsia"/>
          <w:szCs w:val="32"/>
        </w:rPr>
        <w:t>制作工具：美工刀、锉刀、铅笔、钢尺、三角尺（其余工具可自行准备）。</w:t>
      </w:r>
    </w:p>
    <w:p w:rsidR="00574FFC" w:rsidRDefault="00574FFC">
      <w:pPr>
        <w:spacing w:line="360" w:lineRule="auto"/>
        <w:rPr>
          <w:rFonts w:ascii="仿宋_GB2312" w:hAnsi="宋体" w:cs="宋体"/>
          <w:szCs w:val="32"/>
        </w:rPr>
      </w:pPr>
      <w:r>
        <w:rPr>
          <w:rFonts w:ascii="仿宋_GB2312" w:hAnsi="宋体" w:cs="宋体" w:hint="eastAsia"/>
          <w:szCs w:val="32"/>
        </w:rPr>
        <w:t>【注】①以上材料（除括号内）及工具（除括号内）由土木科协提供；</w:t>
      </w:r>
    </w:p>
    <w:p w:rsidR="00574FFC" w:rsidRDefault="00574FFC">
      <w:pPr>
        <w:spacing w:line="360" w:lineRule="auto"/>
        <w:ind w:left="420" w:firstLine="420"/>
        <w:rPr>
          <w:rFonts w:ascii="仿宋_GB2312" w:hAnsi="宋体" w:cs="宋体"/>
          <w:szCs w:val="32"/>
        </w:rPr>
      </w:pPr>
      <w:r>
        <w:rPr>
          <w:rFonts w:ascii="仿宋_GB2312" w:hAnsi="宋体" w:cs="宋体" w:hint="eastAsia"/>
          <w:szCs w:val="32"/>
        </w:rPr>
        <w:t>②主体材料中如有使用除规定以外材料的视为违规作品，直接取消比赛资格。</w:t>
      </w:r>
    </w:p>
    <w:p w:rsidR="00574FFC" w:rsidRDefault="00574FFC">
      <w:pPr>
        <w:spacing w:line="360" w:lineRule="auto"/>
        <w:rPr>
          <w:rFonts w:ascii="仿宋_GB2312" w:hAnsi="宋体" w:cs="宋体"/>
          <w:szCs w:val="32"/>
        </w:rPr>
      </w:pPr>
      <w:r>
        <w:rPr>
          <w:rFonts w:ascii="仿宋_GB2312" w:hAnsi="宋体" w:cs="宋体" w:hint="eastAsia"/>
          <w:szCs w:val="32"/>
        </w:rPr>
        <w:t>【附】竹材规格</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402"/>
        <w:gridCol w:w="3402"/>
      </w:tblGrid>
      <w:tr w:rsidR="00574FFC">
        <w:trPr>
          <w:jc w:val="center"/>
        </w:trPr>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竹材规格（</w:t>
            </w:r>
            <w:r w:rsidRPr="004A7992">
              <w:rPr>
                <w:rFonts w:ascii="仿宋_GB2312" w:eastAsia="仿宋_GB2312" w:hAnsi="宋体"/>
                <w:kern w:val="3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9.5pt;height:10.5pt">
                  <v:imagedata r:id="rId7" o:title=""/>
                </v:shape>
              </w:pict>
            </w:r>
            <w:r>
              <w:rPr>
                <w:rFonts w:ascii="仿宋_GB2312" w:eastAsia="仿宋_GB2312" w:hAnsi="宋体" w:hint="eastAsia"/>
                <w:kern w:val="32"/>
                <w:sz w:val="32"/>
                <w:szCs w:val="32"/>
              </w:rPr>
              <w:t>）</w:t>
            </w:r>
          </w:p>
        </w:tc>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款式</w:t>
            </w:r>
          </w:p>
        </w:tc>
      </w:tr>
      <w:tr w:rsidR="00574FFC">
        <w:trPr>
          <w:jc w:val="center"/>
        </w:trPr>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sidRPr="004A7992">
              <w:rPr>
                <w:rFonts w:ascii="仿宋_GB2312" w:eastAsia="仿宋_GB2312" w:hAnsi="宋体"/>
                <w:kern w:val="32"/>
                <w:sz w:val="32"/>
                <w:szCs w:val="32"/>
              </w:rPr>
              <w:pict>
                <v:shape id="图片 2" o:spid="_x0000_i1026" type="#_x0000_t75" style="width:80.25pt;height:10.5pt">
                  <v:imagedata r:id="rId8" o:title=""/>
                </v:shape>
              </w:pict>
            </w:r>
          </w:p>
        </w:tc>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本色侧压双层复压竹皮</w:t>
            </w:r>
          </w:p>
        </w:tc>
      </w:tr>
      <w:tr w:rsidR="00574FFC">
        <w:trPr>
          <w:jc w:val="center"/>
        </w:trPr>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sidRPr="004A7992">
              <w:rPr>
                <w:rFonts w:ascii="仿宋_GB2312" w:eastAsia="仿宋_GB2312" w:hAnsi="宋体"/>
                <w:kern w:val="32"/>
                <w:sz w:val="32"/>
                <w:szCs w:val="32"/>
              </w:rPr>
              <w:pict>
                <v:shape id="图片 3" o:spid="_x0000_i1027" type="#_x0000_t75" style="width:80.25pt;height:10.5pt">
                  <v:imagedata r:id="rId9" o:title=""/>
                </v:shape>
              </w:pict>
            </w:r>
          </w:p>
        </w:tc>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本色侧压双层复压竹皮</w:t>
            </w:r>
          </w:p>
        </w:tc>
      </w:tr>
      <w:tr w:rsidR="00574FFC">
        <w:trPr>
          <w:jc w:val="center"/>
        </w:trPr>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sidRPr="004A7992">
              <w:rPr>
                <w:rFonts w:ascii="仿宋_GB2312" w:eastAsia="仿宋_GB2312" w:hAnsi="宋体"/>
                <w:kern w:val="32"/>
                <w:sz w:val="32"/>
                <w:szCs w:val="32"/>
              </w:rPr>
              <w:pict>
                <v:shape id="图片 4" o:spid="_x0000_i1028" type="#_x0000_t75" style="width:80.25pt;height:10.5pt">
                  <v:imagedata r:id="rId10" o:title=""/>
                </v:shape>
              </w:pict>
            </w:r>
          </w:p>
        </w:tc>
        <w:tc>
          <w:tcPr>
            <w:tcW w:w="3402" w:type="dxa"/>
            <w:vAlign w:val="center"/>
          </w:tcPr>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本色侧压双层复压竹皮</w:t>
            </w:r>
          </w:p>
        </w:tc>
      </w:tr>
    </w:tbl>
    <w:p w:rsidR="00574FFC" w:rsidRDefault="00574FFC">
      <w:pPr>
        <w:spacing w:line="360" w:lineRule="auto"/>
        <w:rPr>
          <w:rFonts w:ascii="仿宋_GB2312" w:hAnsi="宋体" w:cs="宋体"/>
          <w:szCs w:val="32"/>
        </w:rPr>
      </w:pPr>
      <w:r>
        <w:rPr>
          <w:rFonts w:ascii="仿宋_GB2312" w:hAnsi="宋体" w:cs="宋体"/>
          <w:szCs w:val="32"/>
        </w:rPr>
        <w:t>2</w:t>
      </w:r>
      <w:r>
        <w:rPr>
          <w:rFonts w:ascii="仿宋_GB2312" w:hAnsi="宋体" w:cs="宋体" w:hint="eastAsia"/>
          <w:szCs w:val="32"/>
        </w:rPr>
        <w:t>．模型整体尺寸要求</w:t>
      </w:r>
    </w:p>
    <w:p w:rsidR="00574FFC" w:rsidRDefault="00574FFC" w:rsidP="00D344AD">
      <w:pPr>
        <w:pStyle w:val="Heading1"/>
        <w:shd w:val="clear" w:color="auto" w:fill="FFFFFF"/>
        <w:spacing w:before="0" w:beforeAutospacing="0" w:after="0" w:afterAutospacing="0" w:line="360" w:lineRule="auto"/>
        <w:ind w:firstLineChars="200" w:firstLine="31680"/>
        <w:rPr>
          <w:rFonts w:ascii="仿宋_GB2312" w:eastAsia="仿宋_GB2312" w:cs="宋体"/>
          <w:b w:val="0"/>
          <w:bCs w:val="0"/>
          <w:kern w:val="32"/>
          <w:sz w:val="32"/>
          <w:szCs w:val="32"/>
        </w:rPr>
      </w:pPr>
      <w:r>
        <w:rPr>
          <w:rFonts w:ascii="仿宋_GB2312" w:eastAsia="仿宋_GB2312" w:cs="宋体" w:hint="eastAsia"/>
          <w:b w:val="0"/>
          <w:bCs w:val="0"/>
          <w:kern w:val="32"/>
          <w:sz w:val="32"/>
          <w:szCs w:val="32"/>
        </w:rPr>
        <w:t>为了模拟可装配建筑在地震作用下的反应，参赛选手需提交一个带基础的三层可装配式建筑。如图</w:t>
      </w:r>
      <w:r>
        <w:rPr>
          <w:rFonts w:ascii="仿宋_GB2312" w:eastAsia="仿宋_GB2312" w:cs="宋体"/>
          <w:b w:val="0"/>
          <w:bCs w:val="0"/>
          <w:kern w:val="32"/>
          <w:sz w:val="32"/>
          <w:szCs w:val="32"/>
        </w:rPr>
        <w:t>1</w:t>
      </w:r>
      <w:r>
        <w:rPr>
          <w:rFonts w:ascii="仿宋_GB2312" w:eastAsia="仿宋_GB2312" w:cs="宋体" w:hint="eastAsia"/>
          <w:b w:val="0"/>
          <w:bCs w:val="0"/>
          <w:kern w:val="32"/>
          <w:sz w:val="32"/>
          <w:szCs w:val="32"/>
        </w:rPr>
        <w:t>所示，装配后的模型总高不小于</w:t>
      </w:r>
      <w:r>
        <w:rPr>
          <w:rFonts w:ascii="仿宋_GB2312" w:eastAsia="仿宋_GB2312" w:cs="宋体"/>
          <w:b w:val="0"/>
          <w:bCs w:val="0"/>
          <w:kern w:val="32"/>
          <w:sz w:val="32"/>
          <w:szCs w:val="32"/>
        </w:rPr>
        <w:t>800mm</w:t>
      </w:r>
      <w:r>
        <w:rPr>
          <w:rFonts w:ascii="仿宋_GB2312" w:eastAsia="仿宋_GB2312" w:cs="宋体" w:hint="eastAsia"/>
          <w:b w:val="0"/>
          <w:bCs w:val="0"/>
          <w:kern w:val="32"/>
          <w:sz w:val="32"/>
          <w:szCs w:val="32"/>
        </w:rPr>
        <w:t>，其中地面以上部分高度应不小于</w:t>
      </w:r>
      <w:r>
        <w:rPr>
          <w:rFonts w:ascii="仿宋_GB2312" w:eastAsia="仿宋_GB2312" w:cs="宋体"/>
          <w:b w:val="0"/>
          <w:bCs w:val="0"/>
          <w:kern w:val="32"/>
          <w:sz w:val="32"/>
          <w:szCs w:val="32"/>
        </w:rPr>
        <w:t>600mm</w:t>
      </w:r>
      <w:r>
        <w:rPr>
          <w:rFonts w:ascii="仿宋_GB2312" w:eastAsia="仿宋_GB2312" w:cs="宋体" w:hint="eastAsia"/>
          <w:b w:val="0"/>
          <w:bCs w:val="0"/>
          <w:kern w:val="32"/>
          <w:sz w:val="32"/>
          <w:szCs w:val="32"/>
        </w:rPr>
        <w:t>，每层楼层高为</w:t>
      </w:r>
      <w:r>
        <w:rPr>
          <w:rFonts w:ascii="仿宋_GB2312" w:eastAsia="仿宋_GB2312" w:cs="宋体"/>
          <w:b w:val="0"/>
          <w:bCs w:val="0"/>
          <w:kern w:val="32"/>
          <w:sz w:val="32"/>
          <w:szCs w:val="32"/>
        </w:rPr>
        <w:t>200mm</w:t>
      </w:r>
      <w:r>
        <w:rPr>
          <w:rFonts w:ascii="仿宋_GB2312" w:eastAsia="仿宋_GB2312" w:cs="宋体" w:hint="eastAsia"/>
          <w:b w:val="0"/>
          <w:bCs w:val="0"/>
          <w:kern w:val="32"/>
          <w:sz w:val="32"/>
          <w:szCs w:val="32"/>
        </w:rPr>
        <w:t>，地面以下埋深为</w:t>
      </w:r>
      <w:r>
        <w:rPr>
          <w:rFonts w:ascii="仿宋_GB2312" w:eastAsia="仿宋_GB2312" w:cs="宋体"/>
          <w:b w:val="0"/>
          <w:bCs w:val="0"/>
          <w:kern w:val="32"/>
          <w:sz w:val="32"/>
          <w:szCs w:val="32"/>
        </w:rPr>
        <w:t>200mm</w:t>
      </w:r>
      <w:r>
        <w:rPr>
          <w:rFonts w:ascii="仿宋_GB2312" w:eastAsia="仿宋_GB2312" w:cs="宋体" w:hint="eastAsia"/>
          <w:b w:val="0"/>
          <w:bCs w:val="0"/>
          <w:kern w:val="32"/>
          <w:sz w:val="32"/>
          <w:szCs w:val="32"/>
        </w:rPr>
        <w:t>。除一楼外，每层楼楼板均应设置一定数量的构件，保证能够固定</w:t>
      </w:r>
      <w:r>
        <w:rPr>
          <w:rFonts w:ascii="仿宋_GB2312" w:eastAsia="仿宋_GB2312" w:cs="宋体"/>
          <w:b w:val="0"/>
          <w:bCs w:val="0"/>
          <w:kern w:val="32"/>
          <w:sz w:val="32"/>
          <w:szCs w:val="32"/>
        </w:rPr>
        <w:t>180</w:t>
      </w:r>
      <w:r>
        <w:rPr>
          <w:rFonts w:ascii="仿宋_GB2312" w:eastAsia="仿宋_GB2312" w:cs="宋体" w:hint="eastAsia"/>
          <w:b w:val="0"/>
          <w:bCs w:val="0"/>
          <w:kern w:val="32"/>
          <w:sz w:val="32"/>
          <w:szCs w:val="32"/>
        </w:rPr>
        <w:t>×</w:t>
      </w:r>
      <w:r>
        <w:rPr>
          <w:rFonts w:ascii="仿宋_GB2312" w:eastAsia="仿宋_GB2312" w:cs="宋体"/>
          <w:b w:val="0"/>
          <w:bCs w:val="0"/>
          <w:kern w:val="32"/>
          <w:sz w:val="32"/>
          <w:szCs w:val="32"/>
        </w:rPr>
        <w:t>180</w:t>
      </w:r>
      <w:r>
        <w:rPr>
          <w:rFonts w:ascii="仿宋_GB2312" w:eastAsia="仿宋_GB2312" w:cs="宋体" w:hint="eastAsia"/>
          <w:b w:val="0"/>
          <w:bCs w:val="0"/>
          <w:kern w:val="32"/>
          <w:sz w:val="32"/>
          <w:szCs w:val="32"/>
        </w:rPr>
        <w:t>×</w:t>
      </w:r>
      <w:r>
        <w:rPr>
          <w:rFonts w:ascii="仿宋_GB2312" w:eastAsia="仿宋_GB2312" w:cs="宋体"/>
          <w:b w:val="0"/>
          <w:bCs w:val="0"/>
          <w:kern w:val="32"/>
          <w:sz w:val="32"/>
          <w:szCs w:val="32"/>
        </w:rPr>
        <w:t>8mm</w:t>
      </w:r>
      <w:r>
        <w:rPr>
          <w:rFonts w:ascii="仿宋_GB2312" w:eastAsia="仿宋_GB2312" w:cs="宋体" w:hint="eastAsia"/>
          <w:b w:val="0"/>
          <w:bCs w:val="0"/>
          <w:kern w:val="32"/>
          <w:sz w:val="32"/>
          <w:szCs w:val="32"/>
        </w:rPr>
        <w:t>的铅版。</w:t>
      </w:r>
    </w:p>
    <w:p w:rsidR="00574FFC" w:rsidRDefault="00574FFC">
      <w:pPr>
        <w:snapToGrid w:val="0"/>
        <w:spacing w:line="312" w:lineRule="auto"/>
        <w:rPr>
          <w:rFonts w:ascii="宋体" w:eastAsia="宋体"/>
          <w:sz w:val="21"/>
          <w:szCs w:val="21"/>
        </w:rPr>
      </w:pPr>
    </w:p>
    <w:p w:rsidR="00574FFC" w:rsidRDefault="00574FFC">
      <w:pPr>
        <w:snapToGrid w:val="0"/>
        <w:spacing w:line="312" w:lineRule="auto"/>
        <w:jc w:val="center"/>
      </w:pPr>
    </w:p>
    <w:p w:rsidR="00574FFC" w:rsidRDefault="00574FFC">
      <w:pPr>
        <w:snapToGrid w:val="0"/>
        <w:spacing w:line="312" w:lineRule="auto"/>
        <w:jc w:val="center"/>
      </w:pPr>
      <w:r>
        <w:pict>
          <v:shape id="图片 5" o:spid="_x0000_i1029" type="#_x0000_t75" style="width:378.75pt;height:435.75pt">
            <v:imagedata r:id="rId11" o:title=""/>
          </v:shape>
        </w:pict>
      </w:r>
    </w:p>
    <w:p w:rsidR="00574FFC" w:rsidRDefault="00574FFC">
      <w:pPr>
        <w:snapToGrid w:val="0"/>
        <w:spacing w:line="312" w:lineRule="auto"/>
        <w:jc w:val="center"/>
        <w:rPr>
          <w:rFonts w:ascii="宋体" w:eastAsia="宋体"/>
          <w:sz w:val="21"/>
          <w:szCs w:val="21"/>
        </w:rPr>
      </w:pPr>
      <w:r>
        <w:rPr>
          <w:rFonts w:ascii="宋体" w:hAnsi="宋体" w:hint="eastAsia"/>
          <w:sz w:val="21"/>
          <w:szCs w:val="21"/>
        </w:rPr>
        <w:t>图</w:t>
      </w:r>
      <w:r>
        <w:rPr>
          <w:rFonts w:ascii="宋体" w:hAnsi="宋体"/>
          <w:sz w:val="21"/>
          <w:szCs w:val="21"/>
        </w:rPr>
        <w:t xml:space="preserve">1  </w:t>
      </w:r>
      <w:r>
        <w:rPr>
          <w:rFonts w:ascii="宋体" w:hAnsi="宋体" w:hint="eastAsia"/>
          <w:sz w:val="21"/>
          <w:szCs w:val="21"/>
        </w:rPr>
        <w:t>已装配模型立体图</w:t>
      </w:r>
    </w:p>
    <w:p w:rsidR="00574FFC" w:rsidRDefault="00574FFC">
      <w:pPr>
        <w:snapToGrid w:val="0"/>
        <w:spacing w:line="312" w:lineRule="auto"/>
        <w:rPr>
          <w:rFonts w:ascii="宋体" w:eastAsia="宋体"/>
          <w:sz w:val="21"/>
          <w:szCs w:val="21"/>
        </w:rPr>
      </w:pPr>
    </w:p>
    <w:p w:rsidR="00574FFC" w:rsidRDefault="00574FFC">
      <w:pPr>
        <w:snapToGrid w:val="0"/>
        <w:spacing w:line="312" w:lineRule="auto"/>
        <w:jc w:val="center"/>
        <w:rPr>
          <w:rFonts w:ascii="宋体" w:eastAsia="宋体"/>
          <w:sz w:val="21"/>
          <w:szCs w:val="21"/>
        </w:rPr>
      </w:pPr>
      <w:r>
        <w:pict>
          <v:shape id="图片 28" o:spid="_x0000_i1030" type="#_x0000_t75" style="width:330.75pt;height:302.25pt">
            <v:imagedata r:id="rId12" o:title=""/>
          </v:shape>
        </w:pict>
      </w:r>
    </w:p>
    <w:p w:rsidR="00574FFC" w:rsidRDefault="00574FFC">
      <w:pPr>
        <w:snapToGrid w:val="0"/>
        <w:spacing w:line="312" w:lineRule="auto"/>
        <w:jc w:val="center"/>
        <w:rPr>
          <w:rFonts w:ascii="宋体" w:eastAsia="宋体"/>
          <w:sz w:val="21"/>
          <w:szCs w:val="21"/>
        </w:rPr>
      </w:pPr>
      <w:r>
        <w:rPr>
          <w:rFonts w:ascii="宋体" w:hAnsi="宋体" w:hint="eastAsia"/>
          <w:sz w:val="21"/>
          <w:szCs w:val="21"/>
        </w:rPr>
        <w:t>图</w:t>
      </w:r>
      <w:r>
        <w:rPr>
          <w:rFonts w:ascii="宋体" w:hAnsi="宋体"/>
          <w:sz w:val="21"/>
          <w:szCs w:val="21"/>
        </w:rPr>
        <w:t xml:space="preserve">2  </w:t>
      </w:r>
      <w:r>
        <w:rPr>
          <w:rFonts w:ascii="宋体" w:hAnsi="宋体" w:hint="eastAsia"/>
          <w:sz w:val="21"/>
          <w:szCs w:val="21"/>
        </w:rPr>
        <w:t>已装配模型俯视图</w:t>
      </w:r>
    </w:p>
    <w:p w:rsidR="00574FFC" w:rsidRDefault="00574FFC">
      <w:pPr>
        <w:snapToGrid w:val="0"/>
        <w:spacing w:line="312" w:lineRule="auto"/>
        <w:jc w:val="center"/>
        <w:rPr>
          <w:rFonts w:ascii="宋体" w:eastAsia="宋体"/>
          <w:sz w:val="28"/>
          <w:szCs w:val="28"/>
        </w:rPr>
      </w:pPr>
    </w:p>
    <w:p w:rsidR="00574FFC" w:rsidRDefault="00574FFC">
      <w:pPr>
        <w:snapToGrid w:val="0"/>
        <w:spacing w:line="312" w:lineRule="auto"/>
        <w:rPr>
          <w:rFonts w:ascii="仿宋_GB2312" w:hAnsi="宋体" w:cs="宋体"/>
          <w:szCs w:val="32"/>
        </w:rPr>
      </w:pPr>
      <w:r>
        <w:rPr>
          <w:rFonts w:ascii="仿宋_GB2312" w:hAnsi="宋体" w:cs="宋体"/>
          <w:szCs w:val="32"/>
        </w:rPr>
        <w:t>3.</w:t>
      </w:r>
      <w:r>
        <w:rPr>
          <w:rFonts w:ascii="仿宋_GB2312" w:hAnsi="宋体" w:cs="宋体" w:hint="eastAsia"/>
          <w:szCs w:val="32"/>
        </w:rPr>
        <w:t>模型各部件尺寸和重量要求</w:t>
      </w:r>
    </w:p>
    <w:p w:rsidR="00574FFC" w:rsidRDefault="00574FFC">
      <w:pPr>
        <w:snapToGrid w:val="0"/>
        <w:spacing w:line="312" w:lineRule="auto"/>
        <w:ind w:firstLine="420"/>
        <w:rPr>
          <w:rFonts w:ascii="仿宋_GB2312" w:hAnsi="宋体" w:cs="宋体"/>
          <w:szCs w:val="32"/>
        </w:rPr>
      </w:pPr>
      <w:r>
        <w:rPr>
          <w:rFonts w:ascii="仿宋_GB2312" w:hAnsi="宋体" w:cs="宋体" w:hint="eastAsia"/>
          <w:szCs w:val="32"/>
        </w:rPr>
        <w:t>本次竞赛要参赛作品为</w:t>
      </w:r>
      <w:r w:rsidRPr="00B6456D">
        <w:rPr>
          <w:rFonts w:ascii="仿宋_GB2312" w:hAnsi="宋体" w:cs="宋体" w:hint="eastAsia"/>
          <w:color w:val="000000"/>
          <w:szCs w:val="32"/>
        </w:rPr>
        <w:t>可装配建筑模型，加载前，选手需提供</w:t>
      </w:r>
      <w:r w:rsidRPr="00B6456D">
        <w:rPr>
          <w:rFonts w:ascii="仿宋_GB2312" w:hAnsi="宋体" w:cs="宋体"/>
          <w:color w:val="000000"/>
          <w:szCs w:val="32"/>
        </w:rPr>
        <w:t>3</w:t>
      </w:r>
      <w:r w:rsidRPr="00B6456D">
        <w:rPr>
          <w:rFonts w:ascii="仿宋_GB2312" w:hAnsi="宋体" w:cs="宋体" w:hint="eastAsia"/>
          <w:color w:val="000000"/>
          <w:szCs w:val="32"/>
        </w:rPr>
        <w:t>个可装配模型部件。整个模型的内径不得小于</w:t>
      </w:r>
      <w:r w:rsidRPr="00B6456D">
        <w:rPr>
          <w:rFonts w:ascii="仿宋_GB2312" w:hAnsi="宋体" w:cs="宋体"/>
          <w:color w:val="000000"/>
          <w:szCs w:val="32"/>
        </w:rPr>
        <w:t>180mm</w:t>
      </w:r>
      <w:r w:rsidRPr="00B6456D">
        <w:rPr>
          <w:rFonts w:ascii="仿宋_GB2312" w:hAnsi="宋体" w:cs="宋体" w:hint="eastAsia"/>
          <w:color w:val="000000"/>
          <w:szCs w:val="32"/>
        </w:rPr>
        <w:t>，外径不得大于</w:t>
      </w:r>
      <w:r w:rsidRPr="00B6456D">
        <w:rPr>
          <w:rFonts w:ascii="仿宋_GB2312" w:hAnsi="宋体" w:cs="宋体"/>
          <w:color w:val="000000"/>
          <w:szCs w:val="32"/>
        </w:rPr>
        <w:t>200mm</w:t>
      </w:r>
      <w:r w:rsidRPr="00B6456D">
        <w:rPr>
          <w:rFonts w:ascii="仿宋_GB2312" w:hAnsi="宋体" w:cs="宋体" w:hint="eastAsia"/>
          <w:color w:val="000000"/>
          <w:szCs w:val="32"/>
        </w:rPr>
        <w:t>。连接地方用于连接的预留长度不计入尺寸的测量，但预留的长度不能大于</w:t>
      </w:r>
      <w:r w:rsidRPr="00B6456D">
        <w:rPr>
          <w:rFonts w:ascii="仿宋_GB2312" w:hAnsi="宋体" w:cs="宋体"/>
          <w:color w:val="000000"/>
          <w:szCs w:val="32"/>
        </w:rPr>
        <w:t>20mm</w:t>
      </w:r>
      <w:r w:rsidRPr="00B6456D">
        <w:rPr>
          <w:rFonts w:ascii="仿宋_GB2312" w:hAnsi="宋体" w:cs="宋体" w:hint="eastAsia"/>
          <w:color w:val="000000"/>
          <w:szCs w:val="32"/>
        </w:rPr>
        <w:t>。</w:t>
      </w:r>
    </w:p>
    <w:p w:rsidR="00574FFC" w:rsidRDefault="00574FFC">
      <w:pPr>
        <w:widowControl/>
        <w:numPr>
          <w:ilvl w:val="0"/>
          <w:numId w:val="1"/>
        </w:numPr>
        <w:snapToGrid w:val="0"/>
        <w:spacing w:line="312" w:lineRule="auto"/>
        <w:jc w:val="left"/>
        <w:rPr>
          <w:rFonts w:ascii="仿宋_GB2312" w:hAnsi="宋体" w:cs="宋体"/>
          <w:szCs w:val="32"/>
        </w:rPr>
      </w:pPr>
      <w:r>
        <w:rPr>
          <w:rFonts w:ascii="仿宋_GB2312" w:hAnsi="宋体" w:cs="宋体" w:hint="eastAsia"/>
          <w:szCs w:val="32"/>
        </w:rPr>
        <w:t>地下基础与一楼部分</w:t>
      </w:r>
    </w:p>
    <w:p w:rsidR="00574FFC" w:rsidRDefault="00574FFC">
      <w:pPr>
        <w:snapToGrid w:val="0"/>
        <w:spacing w:line="312" w:lineRule="auto"/>
        <w:ind w:firstLine="420"/>
        <w:rPr>
          <w:rFonts w:ascii="仿宋_GB2312" w:hAnsi="宋体" w:cs="宋体"/>
          <w:szCs w:val="32"/>
        </w:rPr>
      </w:pPr>
      <w:r>
        <w:rPr>
          <w:rFonts w:ascii="仿宋_GB2312" w:hAnsi="宋体" w:cs="宋体" w:hint="eastAsia"/>
          <w:szCs w:val="32"/>
        </w:rPr>
        <w:t>模型尺寸如图所示，模型重量应不大于</w:t>
      </w:r>
      <w:r>
        <w:rPr>
          <w:rFonts w:ascii="仿宋_GB2312" w:hAnsi="宋体" w:cs="宋体"/>
          <w:szCs w:val="32"/>
        </w:rPr>
        <w:t>60</w:t>
      </w:r>
      <w:r>
        <w:rPr>
          <w:rFonts w:ascii="仿宋_GB2312" w:hAnsi="宋体" w:cs="宋体" w:hint="eastAsia"/>
          <w:szCs w:val="32"/>
        </w:rPr>
        <w:t>克，一楼地面与标准砂接触处可以但不要求设置横向构件，构件应出露于地表。</w:t>
      </w:r>
    </w:p>
    <w:p w:rsidR="00574FFC" w:rsidRDefault="00574FFC">
      <w:pPr>
        <w:jc w:val="center"/>
        <w:rPr>
          <w:rFonts w:ascii="宋体" w:eastAsia="宋体" w:cs="宋体"/>
          <w:sz w:val="24"/>
          <w:szCs w:val="24"/>
        </w:rPr>
      </w:pPr>
      <w:r>
        <w:pict>
          <v:shape id="图片 7" o:spid="_x0000_i1031" type="#_x0000_t75" style="width:381.75pt;height:293.25pt">
            <v:imagedata r:id="rId13" o:title=""/>
          </v:shape>
        </w:pict>
      </w:r>
    </w:p>
    <w:p w:rsidR="00574FFC" w:rsidRDefault="00574FFC">
      <w:pPr>
        <w:snapToGrid w:val="0"/>
        <w:spacing w:line="312" w:lineRule="auto"/>
        <w:rPr>
          <w:rFonts w:ascii="仿宋_GB2312" w:hAnsi="宋体" w:cs="宋体"/>
          <w:szCs w:val="32"/>
        </w:rPr>
      </w:pPr>
    </w:p>
    <w:p w:rsidR="00574FFC" w:rsidRDefault="00574FFC">
      <w:pPr>
        <w:widowControl/>
        <w:numPr>
          <w:ilvl w:val="0"/>
          <w:numId w:val="1"/>
        </w:numPr>
        <w:snapToGrid w:val="0"/>
        <w:spacing w:line="312" w:lineRule="auto"/>
        <w:jc w:val="left"/>
        <w:rPr>
          <w:rFonts w:ascii="仿宋_GB2312" w:hAnsi="宋体" w:cs="宋体"/>
          <w:szCs w:val="32"/>
        </w:rPr>
      </w:pPr>
      <w:r>
        <w:rPr>
          <w:rFonts w:ascii="仿宋_GB2312" w:hAnsi="宋体" w:cs="宋体" w:hint="eastAsia"/>
          <w:szCs w:val="32"/>
        </w:rPr>
        <w:t>二、三楼部分</w:t>
      </w:r>
    </w:p>
    <w:p w:rsidR="00574FFC" w:rsidRDefault="00574FFC">
      <w:pPr>
        <w:snapToGrid w:val="0"/>
        <w:spacing w:line="312" w:lineRule="auto"/>
        <w:ind w:firstLine="420"/>
        <w:rPr>
          <w:rFonts w:ascii="仿宋_GB2312" w:hAnsi="宋体" w:cs="宋体"/>
          <w:szCs w:val="32"/>
        </w:rPr>
      </w:pPr>
      <w:r>
        <w:rPr>
          <w:rFonts w:ascii="仿宋_GB2312" w:hAnsi="宋体" w:cs="宋体" w:hint="eastAsia"/>
          <w:szCs w:val="32"/>
        </w:rPr>
        <w:t>模型尺寸如图所示，整体为边长</w:t>
      </w:r>
      <w:r>
        <w:rPr>
          <w:rFonts w:ascii="仿宋_GB2312" w:hAnsi="宋体" w:cs="宋体"/>
          <w:szCs w:val="32"/>
        </w:rPr>
        <w:t>200mm</w:t>
      </w:r>
      <w:r>
        <w:rPr>
          <w:rFonts w:ascii="仿宋_GB2312" w:hAnsi="宋体" w:cs="宋体" w:hint="eastAsia"/>
          <w:szCs w:val="32"/>
        </w:rPr>
        <w:t>的正方体，模型重量应不大于</w:t>
      </w:r>
      <w:r>
        <w:rPr>
          <w:rFonts w:ascii="仿宋_GB2312" w:hAnsi="宋体" w:cs="宋体"/>
          <w:szCs w:val="32"/>
        </w:rPr>
        <w:t>40</w:t>
      </w:r>
      <w:r>
        <w:rPr>
          <w:rFonts w:ascii="仿宋_GB2312" w:hAnsi="宋体" w:cs="宋体" w:hint="eastAsia"/>
          <w:szCs w:val="32"/>
        </w:rPr>
        <w:t>克，顶部应设置一定数量的横向构件，以保证能够固定</w:t>
      </w:r>
      <w:r>
        <w:rPr>
          <w:rFonts w:ascii="仿宋_GB2312" w:hAnsi="宋体" w:cs="宋体"/>
          <w:szCs w:val="32"/>
        </w:rPr>
        <w:t>180</w:t>
      </w:r>
      <w:r>
        <w:rPr>
          <w:rFonts w:ascii="仿宋_GB2312" w:hAnsi="宋体" w:cs="宋体" w:hint="eastAsia"/>
          <w:szCs w:val="32"/>
        </w:rPr>
        <w:t>×</w:t>
      </w:r>
      <w:r>
        <w:rPr>
          <w:rFonts w:ascii="仿宋_GB2312" w:hAnsi="宋体" w:cs="宋体"/>
          <w:szCs w:val="32"/>
        </w:rPr>
        <w:t>180</w:t>
      </w:r>
      <w:r>
        <w:rPr>
          <w:rFonts w:ascii="仿宋_GB2312" w:hAnsi="宋体" w:cs="宋体" w:hint="eastAsia"/>
          <w:szCs w:val="32"/>
        </w:rPr>
        <w:t>×</w:t>
      </w:r>
      <w:r>
        <w:rPr>
          <w:rFonts w:ascii="仿宋_GB2312" w:hAnsi="宋体" w:cs="宋体"/>
          <w:szCs w:val="32"/>
        </w:rPr>
        <w:t>8mm</w:t>
      </w:r>
      <w:r>
        <w:rPr>
          <w:rFonts w:ascii="仿宋_GB2312" w:hAnsi="宋体" w:cs="宋体" w:hint="eastAsia"/>
          <w:szCs w:val="32"/>
        </w:rPr>
        <w:t>的铅版。</w:t>
      </w:r>
    </w:p>
    <w:p w:rsidR="00574FFC" w:rsidRDefault="00574FFC">
      <w:pPr>
        <w:ind w:left="420"/>
        <w:jc w:val="center"/>
      </w:pPr>
      <w:r w:rsidRPr="004A7992">
        <w:rPr>
          <w:rFonts w:ascii="宋体" w:eastAsia="宋体" w:cs="宋体"/>
          <w:sz w:val="24"/>
          <w:szCs w:val="24"/>
        </w:rPr>
        <w:pict>
          <v:shape id="图片 8" o:spid="_x0000_i1032" type="#_x0000_t75" alt="$ALCFW$]6TKP%STH7PDC9MM" style="width:338.25pt;height:4in">
            <v:imagedata r:id="rId14" o:title=""/>
          </v:shape>
        </w:pict>
      </w:r>
    </w:p>
    <w:p w:rsidR="00574FFC" w:rsidRDefault="00574FFC">
      <w:pPr>
        <w:ind w:left="420"/>
        <w:jc w:val="center"/>
        <w:rPr>
          <w:rFonts w:ascii="宋体" w:eastAsia="宋体" w:cs="宋体"/>
          <w:sz w:val="24"/>
          <w:szCs w:val="24"/>
        </w:rPr>
      </w:pPr>
    </w:p>
    <w:p w:rsidR="00574FFC" w:rsidRDefault="00574FFC">
      <w:pPr>
        <w:snapToGrid w:val="0"/>
        <w:spacing w:line="312" w:lineRule="auto"/>
        <w:jc w:val="left"/>
        <w:rPr>
          <w:rFonts w:ascii="仿宋_GB2312" w:hAnsi="宋体" w:cs="宋体"/>
          <w:b/>
          <w:szCs w:val="32"/>
        </w:rPr>
      </w:pPr>
      <w:r>
        <w:rPr>
          <w:rFonts w:ascii="仿宋_GB2312" w:hAnsi="宋体" w:cs="宋体" w:hint="eastAsia"/>
          <w:b/>
          <w:szCs w:val="32"/>
        </w:rPr>
        <w:t>注：每部分图中顶部构件仅为示意图，不是约束条件，选手可根据设计自由设置。</w:t>
      </w:r>
    </w:p>
    <w:p w:rsidR="00574FFC" w:rsidRDefault="00574FFC">
      <w:pPr>
        <w:spacing w:line="240" w:lineRule="atLeast"/>
        <w:rPr>
          <w:rFonts w:ascii="黑体" w:eastAsia="黑体" w:hAnsi="黑体"/>
          <w:sz w:val="28"/>
          <w:szCs w:val="28"/>
        </w:rPr>
      </w:pPr>
    </w:p>
    <w:p w:rsidR="00574FFC" w:rsidRDefault="00574FFC">
      <w:pPr>
        <w:spacing w:line="240" w:lineRule="atLeast"/>
        <w:rPr>
          <w:rFonts w:ascii="仿宋_GB2312" w:hAnsi="宋体" w:cs="宋体"/>
          <w:szCs w:val="32"/>
        </w:rPr>
      </w:pPr>
      <w:r>
        <w:rPr>
          <w:rFonts w:ascii="仿宋_GB2312" w:hAnsi="宋体" w:cs="宋体"/>
          <w:szCs w:val="32"/>
        </w:rPr>
        <w:t>4</w:t>
      </w:r>
      <w:r>
        <w:rPr>
          <w:rFonts w:ascii="仿宋_GB2312" w:hAnsi="宋体" w:cs="宋体" w:hint="eastAsia"/>
          <w:szCs w:val="32"/>
        </w:rPr>
        <w:t>．结构要求</w:t>
      </w:r>
    </w:p>
    <w:p w:rsidR="00574FFC" w:rsidRDefault="00574FFC">
      <w:pPr>
        <w:widowControl/>
        <w:numPr>
          <w:ilvl w:val="0"/>
          <w:numId w:val="2"/>
        </w:numPr>
        <w:spacing w:line="360" w:lineRule="auto"/>
        <w:rPr>
          <w:rFonts w:ascii="仿宋_GB2312" w:hAnsi="宋体" w:cs="宋体"/>
          <w:szCs w:val="32"/>
        </w:rPr>
      </w:pPr>
      <w:r>
        <w:rPr>
          <w:rFonts w:ascii="仿宋_GB2312" w:hAnsi="宋体" w:cs="宋体" w:hint="eastAsia"/>
          <w:szCs w:val="32"/>
        </w:rPr>
        <w:t>模型整体可以完全为框架模型，不需要用竹皮封层；</w:t>
      </w:r>
    </w:p>
    <w:p w:rsidR="00574FFC" w:rsidRDefault="00574FFC">
      <w:pPr>
        <w:widowControl/>
        <w:numPr>
          <w:ilvl w:val="0"/>
          <w:numId w:val="2"/>
        </w:numPr>
        <w:spacing w:line="360" w:lineRule="auto"/>
        <w:jc w:val="left"/>
        <w:rPr>
          <w:rFonts w:ascii="仿宋_GB2312" w:hAnsi="宋体" w:cs="宋体"/>
          <w:szCs w:val="32"/>
        </w:rPr>
      </w:pPr>
      <w:r>
        <w:rPr>
          <w:rFonts w:ascii="仿宋_GB2312" w:hAnsi="宋体" w:cs="宋体" w:hint="eastAsia"/>
          <w:szCs w:val="32"/>
        </w:rPr>
        <w:t>基础结构中四个支撑脚可以使用竹皮作垫；</w:t>
      </w:r>
    </w:p>
    <w:p w:rsidR="00574FFC" w:rsidRPr="00B6456D" w:rsidRDefault="00574FFC">
      <w:pPr>
        <w:widowControl/>
        <w:numPr>
          <w:ilvl w:val="0"/>
          <w:numId w:val="2"/>
        </w:numPr>
        <w:spacing w:line="360" w:lineRule="auto"/>
        <w:jc w:val="left"/>
        <w:rPr>
          <w:rFonts w:ascii="仿宋_GB2312" w:hAnsi="宋体" w:cs="宋体"/>
          <w:color w:val="000000"/>
          <w:szCs w:val="32"/>
        </w:rPr>
      </w:pPr>
      <w:r w:rsidRPr="00B6456D">
        <w:rPr>
          <w:rFonts w:ascii="仿宋_GB2312" w:hAnsi="宋体" w:cs="宋体" w:hint="eastAsia"/>
          <w:color w:val="000000"/>
          <w:szCs w:val="32"/>
        </w:rPr>
        <w:t>比赛现场进行模型各部分的拼接，模型拼装好后测量模型总重；</w:t>
      </w:r>
    </w:p>
    <w:p w:rsidR="00574FFC" w:rsidRDefault="00574FFC">
      <w:pPr>
        <w:widowControl/>
        <w:numPr>
          <w:ilvl w:val="0"/>
          <w:numId w:val="2"/>
        </w:numPr>
        <w:spacing w:line="360" w:lineRule="auto"/>
        <w:jc w:val="left"/>
        <w:rPr>
          <w:rFonts w:ascii="仿宋_GB2312" w:hAnsi="宋体" w:cs="宋体"/>
          <w:szCs w:val="32"/>
        </w:rPr>
      </w:pPr>
      <w:r>
        <w:rPr>
          <w:rFonts w:ascii="仿宋_GB2312" w:hAnsi="宋体" w:cs="宋体" w:hint="eastAsia"/>
          <w:szCs w:val="32"/>
        </w:rPr>
        <w:t>在模型内部，楼层之间不能设置任何横向及空间斜向构件，详情参照下图。</w:t>
      </w:r>
    </w:p>
    <w:p w:rsidR="00574FFC" w:rsidRDefault="00574FFC">
      <w:pPr>
        <w:spacing w:line="360" w:lineRule="auto"/>
      </w:pPr>
      <w:r>
        <w:pict>
          <v:shape id="图片 9" o:spid="_x0000_i1033" type="#_x0000_t75" style="width:463.5pt;height:160.5pt">
            <v:imagedata r:id="rId15" o:title="" cropbottom="11005f"/>
          </v:shape>
        </w:pict>
      </w:r>
    </w:p>
    <w:p w:rsidR="00574FFC" w:rsidRDefault="00574FFC">
      <w:pPr>
        <w:spacing w:line="240" w:lineRule="atLeast"/>
        <w:rPr>
          <w:rFonts w:ascii="黑体" w:eastAsia="黑体" w:hAnsi="黑体"/>
          <w:sz w:val="28"/>
          <w:szCs w:val="28"/>
        </w:rPr>
      </w:pPr>
    </w:p>
    <w:p w:rsidR="00574FFC" w:rsidRDefault="00574FFC">
      <w:pPr>
        <w:spacing w:line="240" w:lineRule="atLeast"/>
        <w:rPr>
          <w:rFonts w:ascii="黑体" w:eastAsia="黑体" w:hAnsi="黑体"/>
          <w:sz w:val="28"/>
          <w:szCs w:val="28"/>
        </w:rPr>
      </w:pPr>
    </w:p>
    <w:p w:rsidR="00574FFC" w:rsidRDefault="00574FFC">
      <w:pPr>
        <w:spacing w:line="360" w:lineRule="auto"/>
        <w:rPr>
          <w:rFonts w:ascii="仿宋_GB2312" w:hAnsi="宋体" w:cs="宋体"/>
          <w:szCs w:val="32"/>
        </w:rPr>
      </w:pPr>
      <w:bookmarkStart w:id="0" w:name="page4"/>
      <w:bookmarkEnd w:id="0"/>
      <w:r>
        <w:rPr>
          <w:rFonts w:ascii="仿宋_GB2312" w:hAnsi="宋体" w:cs="宋体"/>
          <w:szCs w:val="32"/>
        </w:rPr>
        <w:t>5.</w:t>
      </w:r>
      <w:r>
        <w:rPr>
          <w:rFonts w:ascii="仿宋_GB2312" w:hAnsi="宋体" w:cs="宋体" w:hint="eastAsia"/>
          <w:szCs w:val="32"/>
        </w:rPr>
        <w:t>加载试验</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加载分竖向静力加载，竖向力、水平振动加载两部分。其中初赛阶段进行竖向静力加载，决赛进行竖向力、水平振动加载。</w:t>
      </w:r>
    </w:p>
    <w:p w:rsidR="00574FFC" w:rsidRDefault="00574FFC">
      <w:pPr>
        <w:spacing w:line="360" w:lineRule="auto"/>
        <w:rPr>
          <w:rFonts w:ascii="仿宋_GB2312" w:hAnsi="宋体" w:cs="宋体"/>
          <w:szCs w:val="32"/>
        </w:rPr>
      </w:pPr>
      <w:r>
        <w:rPr>
          <w:rFonts w:ascii="仿宋_GB2312" w:hAnsi="宋体" w:cs="宋体" w:hint="eastAsia"/>
          <w:szCs w:val="32"/>
        </w:rPr>
        <w:t>（</w:t>
      </w:r>
      <w:r>
        <w:rPr>
          <w:rFonts w:ascii="仿宋_GB2312" w:hAnsi="宋体" w:cs="宋体"/>
          <w:szCs w:val="32"/>
        </w:rPr>
        <w:t>a</w:t>
      </w:r>
      <w:r>
        <w:rPr>
          <w:rFonts w:ascii="仿宋_GB2312" w:hAnsi="宋体" w:cs="宋体" w:hint="eastAsia"/>
          <w:szCs w:val="32"/>
        </w:rPr>
        <w:t>）模型安装</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模型安装由参赛队自己完成，</w:t>
      </w:r>
      <w:bookmarkStart w:id="1" w:name="_GoBack"/>
      <w:r w:rsidRPr="00B6456D">
        <w:rPr>
          <w:rFonts w:ascii="仿宋_GB2312" w:hAnsi="宋体" w:cs="宋体" w:hint="eastAsia"/>
          <w:color w:val="000000"/>
          <w:szCs w:val="32"/>
        </w:rPr>
        <w:t>现场安装</w:t>
      </w:r>
      <w:bookmarkEnd w:id="1"/>
      <w:r>
        <w:rPr>
          <w:rFonts w:ascii="仿宋_GB2312" w:hAnsi="宋体" w:cs="宋体" w:hint="eastAsia"/>
          <w:szCs w:val="32"/>
        </w:rPr>
        <w:t>，模型检验合格后，即可现场装配并进行加载。</w:t>
      </w:r>
    </w:p>
    <w:p w:rsidR="00574FFC" w:rsidRDefault="00574FFC">
      <w:pPr>
        <w:spacing w:line="360" w:lineRule="auto"/>
        <w:rPr>
          <w:rFonts w:ascii="仿宋_GB2312" w:hAnsi="宋体" w:cs="宋体"/>
          <w:szCs w:val="32"/>
        </w:rPr>
      </w:pPr>
      <w:r>
        <w:rPr>
          <w:rFonts w:ascii="仿宋_GB2312" w:hAnsi="宋体" w:cs="宋体" w:hint="eastAsia"/>
          <w:szCs w:val="32"/>
        </w:rPr>
        <w:t>（</w:t>
      </w:r>
      <w:r>
        <w:rPr>
          <w:rFonts w:ascii="仿宋_GB2312" w:hAnsi="宋体" w:cs="宋体"/>
          <w:szCs w:val="32"/>
        </w:rPr>
        <w:t>b</w:t>
      </w:r>
      <w:r>
        <w:rPr>
          <w:rFonts w:ascii="仿宋_GB2312" w:hAnsi="宋体" w:cs="宋体" w:hint="eastAsia"/>
          <w:szCs w:val="32"/>
        </w:rPr>
        <w:t>）模型加载</w:t>
      </w:r>
    </w:p>
    <w:p w:rsidR="00574FFC" w:rsidRDefault="00574FFC">
      <w:pPr>
        <w:pStyle w:val="a"/>
        <w:spacing w:line="360" w:lineRule="auto"/>
        <w:ind w:leftChars="0" w:left="0"/>
        <w:rPr>
          <w:rFonts w:ascii="仿宋_GB2312" w:eastAsia="仿宋_GB2312" w:hAnsi="宋体"/>
          <w:kern w:val="32"/>
          <w:sz w:val="32"/>
          <w:szCs w:val="32"/>
        </w:rPr>
      </w:pPr>
      <w:r>
        <w:rPr>
          <w:rFonts w:ascii="仿宋_GB2312" w:eastAsia="仿宋_GB2312" w:hAnsi="宋体" w:hint="eastAsia"/>
          <w:kern w:val="32"/>
          <w:sz w:val="32"/>
          <w:szCs w:val="32"/>
        </w:rPr>
        <w:t>凡出现下列情况者，即判定模型失效：</w:t>
      </w:r>
    </w:p>
    <w:p w:rsidR="00574FFC" w:rsidRDefault="00574FFC">
      <w:pPr>
        <w:pStyle w:val="a"/>
        <w:numPr>
          <w:ilvl w:val="0"/>
          <w:numId w:val="3"/>
        </w:numPr>
        <w:spacing w:line="360" w:lineRule="auto"/>
        <w:ind w:leftChars="0"/>
        <w:rPr>
          <w:rFonts w:ascii="仿宋_GB2312" w:eastAsia="仿宋_GB2312" w:hAnsi="宋体"/>
          <w:kern w:val="32"/>
          <w:sz w:val="32"/>
          <w:szCs w:val="32"/>
        </w:rPr>
      </w:pPr>
      <w:r>
        <w:rPr>
          <w:rFonts w:ascii="仿宋_GB2312" w:eastAsia="仿宋_GB2312" w:hAnsi="宋体" w:hint="eastAsia"/>
          <w:kern w:val="32"/>
          <w:sz w:val="32"/>
          <w:szCs w:val="32"/>
        </w:rPr>
        <w:t>模型无法按照设计要求正常安装就位。</w:t>
      </w:r>
    </w:p>
    <w:p w:rsidR="00574FFC" w:rsidRDefault="00574FFC">
      <w:pPr>
        <w:pStyle w:val="a"/>
        <w:numPr>
          <w:ilvl w:val="0"/>
          <w:numId w:val="3"/>
        </w:numPr>
        <w:spacing w:line="360" w:lineRule="auto"/>
        <w:ind w:leftChars="0"/>
        <w:rPr>
          <w:rFonts w:ascii="仿宋_GB2312" w:eastAsia="仿宋_GB2312" w:hAnsi="宋体"/>
          <w:kern w:val="32"/>
          <w:sz w:val="32"/>
          <w:szCs w:val="32"/>
        </w:rPr>
      </w:pPr>
      <w:r>
        <w:rPr>
          <w:rFonts w:ascii="仿宋_GB2312" w:eastAsia="仿宋_GB2312" w:hAnsi="宋体" w:hint="eastAsia"/>
          <w:kern w:val="32"/>
          <w:sz w:val="32"/>
          <w:szCs w:val="32"/>
        </w:rPr>
        <w:t>静加载过程中，模型出现整体破坏或倒塌，无法继续加载，将上一个加载级别视为该模型实际所能通过的最高加载级别。</w:t>
      </w:r>
    </w:p>
    <w:p w:rsidR="00574FFC" w:rsidRDefault="00574FFC" w:rsidP="00D344AD">
      <w:pPr>
        <w:pStyle w:val="a"/>
        <w:spacing w:line="360" w:lineRule="auto"/>
        <w:ind w:leftChars="0" w:left="31680" w:hangingChars="100" w:firstLine="31680"/>
        <w:rPr>
          <w:rFonts w:ascii="仿宋_GB2312" w:eastAsia="仿宋_GB2312" w:hAnsi="宋体"/>
          <w:kern w:val="32"/>
          <w:sz w:val="32"/>
          <w:szCs w:val="32"/>
        </w:rPr>
      </w:pPr>
      <w:r>
        <w:rPr>
          <w:rFonts w:ascii="仿宋_GB2312" w:eastAsia="仿宋_GB2312" w:hAnsi="宋体"/>
          <w:kern w:val="32"/>
          <w:sz w:val="32"/>
          <w:szCs w:val="32"/>
        </w:rPr>
        <w:t xml:space="preserve">3.  </w:t>
      </w:r>
      <w:r>
        <w:rPr>
          <w:rFonts w:ascii="仿宋_GB2312" w:eastAsia="仿宋_GB2312" w:hAnsi="宋体" w:hint="eastAsia"/>
          <w:kern w:val="32"/>
          <w:sz w:val="32"/>
          <w:szCs w:val="32"/>
        </w:rPr>
        <w:t>动加载过程中出现以下情况时，模型不能继续加载，将上一个加载级别视为该模型实际所能通过的最高加载级别。</w:t>
      </w:r>
    </w:p>
    <w:p w:rsidR="00574FFC" w:rsidRDefault="00574FFC">
      <w:pPr>
        <w:pStyle w:val="a"/>
        <w:spacing w:line="360" w:lineRule="auto"/>
        <w:ind w:leftChars="0" w:left="0"/>
        <w:rPr>
          <w:rFonts w:ascii="仿宋_GB2312" w:eastAsia="仿宋_GB2312" w:hAnsi="宋体"/>
          <w:kern w:val="32"/>
          <w:sz w:val="32"/>
          <w:szCs w:val="32"/>
        </w:rPr>
      </w:pPr>
      <w:r>
        <w:rPr>
          <w:rFonts w:ascii="仿宋_GB2312" w:eastAsia="仿宋_GB2312" w:hAnsi="宋体" w:hint="eastAsia"/>
          <w:kern w:val="32"/>
          <w:sz w:val="32"/>
          <w:szCs w:val="32"/>
        </w:rPr>
        <w:t>（</w:t>
      </w:r>
      <w:r>
        <w:rPr>
          <w:rFonts w:ascii="仿宋_GB2312" w:eastAsia="仿宋_GB2312" w:hAnsi="宋体"/>
          <w:kern w:val="32"/>
          <w:sz w:val="32"/>
          <w:szCs w:val="32"/>
        </w:rPr>
        <w:t>1</w:t>
      </w:r>
      <w:r>
        <w:rPr>
          <w:rFonts w:ascii="仿宋_GB2312" w:eastAsia="仿宋_GB2312" w:hAnsi="宋体" w:hint="eastAsia"/>
          <w:kern w:val="32"/>
          <w:sz w:val="32"/>
          <w:szCs w:val="32"/>
        </w:rPr>
        <w:t>）第一级加载时，模型中的任一构件出现破坏；</w:t>
      </w:r>
    </w:p>
    <w:p w:rsidR="00574FFC" w:rsidRDefault="00574FFC">
      <w:pPr>
        <w:pStyle w:val="a"/>
        <w:spacing w:line="360" w:lineRule="auto"/>
        <w:ind w:leftChars="0" w:left="0"/>
        <w:rPr>
          <w:rFonts w:ascii="仿宋_GB2312" w:eastAsia="仿宋_GB2312" w:hAnsi="宋体"/>
          <w:kern w:val="32"/>
          <w:sz w:val="32"/>
          <w:szCs w:val="32"/>
        </w:rPr>
      </w:pPr>
      <w:r>
        <w:rPr>
          <w:rFonts w:ascii="仿宋_GB2312" w:eastAsia="仿宋_GB2312" w:hAnsi="宋体" w:hint="eastAsia"/>
          <w:kern w:val="32"/>
          <w:sz w:val="32"/>
          <w:szCs w:val="32"/>
        </w:rPr>
        <w:t>（</w:t>
      </w:r>
      <w:r>
        <w:rPr>
          <w:rFonts w:ascii="仿宋_GB2312" w:eastAsia="仿宋_GB2312" w:hAnsi="宋体"/>
          <w:kern w:val="32"/>
          <w:sz w:val="32"/>
          <w:szCs w:val="32"/>
        </w:rPr>
        <w:t>2</w:t>
      </w:r>
      <w:r>
        <w:rPr>
          <w:rFonts w:ascii="仿宋_GB2312" w:eastAsia="仿宋_GB2312" w:hAnsi="宋体" w:hint="eastAsia"/>
          <w:kern w:val="32"/>
          <w:sz w:val="32"/>
          <w:szCs w:val="32"/>
        </w:rPr>
        <w:t>）第二级加载时，模型中的任一构件出现破坏；</w:t>
      </w:r>
    </w:p>
    <w:p w:rsidR="00574FFC" w:rsidRDefault="00574FFC">
      <w:pPr>
        <w:pStyle w:val="a"/>
        <w:spacing w:line="360" w:lineRule="auto"/>
        <w:ind w:leftChars="0" w:left="0"/>
        <w:rPr>
          <w:rFonts w:ascii="仿宋_GB2312" w:eastAsia="仿宋_GB2312" w:hAnsi="宋体"/>
          <w:kern w:val="32"/>
          <w:sz w:val="32"/>
          <w:szCs w:val="32"/>
        </w:rPr>
      </w:pPr>
      <w:r>
        <w:rPr>
          <w:rFonts w:ascii="仿宋_GB2312" w:eastAsia="仿宋_GB2312" w:hAnsi="宋体" w:hint="eastAsia"/>
          <w:kern w:val="32"/>
          <w:sz w:val="32"/>
          <w:szCs w:val="32"/>
        </w:rPr>
        <w:t>（</w:t>
      </w:r>
      <w:r>
        <w:rPr>
          <w:rFonts w:ascii="仿宋_GB2312" w:eastAsia="仿宋_GB2312" w:hAnsi="宋体"/>
          <w:kern w:val="32"/>
          <w:sz w:val="32"/>
          <w:szCs w:val="32"/>
        </w:rPr>
        <w:t>3</w:t>
      </w:r>
      <w:r>
        <w:rPr>
          <w:rFonts w:ascii="仿宋_GB2312" w:eastAsia="仿宋_GB2312" w:hAnsi="宋体" w:hint="eastAsia"/>
          <w:kern w:val="32"/>
          <w:sz w:val="32"/>
          <w:szCs w:val="32"/>
        </w:rPr>
        <w:t>）第三级加载时，模型整体破坏或倒塌。</w:t>
      </w:r>
    </w:p>
    <w:p w:rsidR="00574FFC" w:rsidRDefault="00574FFC">
      <w:pPr>
        <w:pStyle w:val="a"/>
        <w:spacing w:line="360" w:lineRule="auto"/>
        <w:ind w:leftChars="0" w:left="0"/>
        <w:rPr>
          <w:rFonts w:ascii="仿宋_GB2312" w:eastAsia="仿宋_GB2312" w:hAnsi="宋体"/>
          <w:kern w:val="32"/>
          <w:sz w:val="32"/>
          <w:szCs w:val="32"/>
        </w:rPr>
      </w:pPr>
      <w:r>
        <w:rPr>
          <w:rFonts w:ascii="仿宋_GB2312" w:eastAsia="仿宋_GB2312" w:hAnsi="宋体" w:hint="eastAsia"/>
          <w:kern w:val="32"/>
          <w:sz w:val="32"/>
          <w:szCs w:val="32"/>
        </w:rPr>
        <w:t>上述“破坏”定义为构件出现明显开裂、断裂或者节点脱开。</w:t>
      </w:r>
    </w:p>
    <w:p w:rsidR="00574FFC" w:rsidRDefault="00574FFC">
      <w:pPr>
        <w:spacing w:line="360" w:lineRule="auto"/>
        <w:rPr>
          <w:rFonts w:ascii="仿宋_GB2312" w:hAnsi="宋体" w:cs="宋体"/>
          <w:szCs w:val="32"/>
        </w:rPr>
      </w:pPr>
      <w:r>
        <w:rPr>
          <w:rFonts w:ascii="仿宋_GB2312" w:hAnsi="宋体" w:cs="宋体" w:hint="eastAsia"/>
          <w:szCs w:val="32"/>
        </w:rPr>
        <w:t>①竖向静荷载</w:t>
      </w:r>
    </w:p>
    <w:p w:rsidR="00574FFC" w:rsidRDefault="00574FFC">
      <w:pPr>
        <w:widowControl/>
        <w:numPr>
          <w:ilvl w:val="0"/>
          <w:numId w:val="4"/>
        </w:numPr>
        <w:spacing w:line="360" w:lineRule="auto"/>
        <w:jc w:val="left"/>
        <w:rPr>
          <w:rFonts w:ascii="仿宋_GB2312" w:hAnsi="宋体" w:cs="宋体"/>
          <w:szCs w:val="32"/>
        </w:rPr>
      </w:pPr>
      <w:r>
        <w:rPr>
          <w:rFonts w:ascii="仿宋_GB2312" w:hAnsi="宋体" w:cs="宋体" w:hint="eastAsia"/>
          <w:szCs w:val="32"/>
        </w:rPr>
        <w:t>参赛选手将模型基础部分埋入组委会准备的标准砂中，砂厚</w:t>
      </w:r>
      <w:r>
        <w:rPr>
          <w:rFonts w:ascii="仿宋_GB2312" w:hAnsi="宋体" w:cs="宋体"/>
          <w:szCs w:val="32"/>
        </w:rPr>
        <w:t>200mm</w:t>
      </w:r>
      <w:r>
        <w:rPr>
          <w:rFonts w:ascii="仿宋_GB2312" w:hAnsi="宋体" w:cs="宋体" w:hint="eastAsia"/>
          <w:szCs w:val="32"/>
        </w:rPr>
        <w:t>，模型底部均应接触砂盆地面。</w:t>
      </w:r>
    </w:p>
    <w:p w:rsidR="00574FFC" w:rsidRDefault="00574FFC">
      <w:pPr>
        <w:widowControl/>
        <w:numPr>
          <w:ilvl w:val="0"/>
          <w:numId w:val="4"/>
        </w:numPr>
        <w:spacing w:line="360" w:lineRule="auto"/>
        <w:jc w:val="left"/>
        <w:rPr>
          <w:rFonts w:ascii="仿宋_GB2312" w:hAnsi="宋体" w:cs="宋体"/>
          <w:szCs w:val="32"/>
        </w:rPr>
      </w:pPr>
      <w:r>
        <w:rPr>
          <w:rFonts w:ascii="仿宋_GB2312" w:hAnsi="宋体" w:cs="宋体" w:hint="eastAsia"/>
          <w:szCs w:val="32"/>
        </w:rPr>
        <w:t>初始加载量为</w:t>
      </w:r>
      <w:r>
        <w:rPr>
          <w:rFonts w:ascii="仿宋_GB2312" w:hAnsi="宋体" w:cs="宋体"/>
          <w:szCs w:val="32"/>
        </w:rPr>
        <w:t>15kg</w:t>
      </w:r>
      <w:r>
        <w:rPr>
          <w:rFonts w:ascii="仿宋_GB2312" w:hAnsi="宋体" w:cs="宋体" w:hint="eastAsia"/>
          <w:szCs w:val="32"/>
        </w:rPr>
        <w:t>，模型一楼、二楼、三楼顶部分别放置</w:t>
      </w:r>
      <w:r>
        <w:rPr>
          <w:rFonts w:ascii="仿宋_GB2312" w:hAnsi="宋体" w:cs="宋体"/>
          <w:szCs w:val="32"/>
        </w:rPr>
        <w:t>5kg</w:t>
      </w:r>
      <w:r>
        <w:rPr>
          <w:rFonts w:ascii="仿宋_GB2312" w:hAnsi="宋体" w:cs="宋体" w:hint="eastAsia"/>
          <w:szCs w:val="32"/>
        </w:rPr>
        <w:t>铅版一块。</w:t>
      </w:r>
    </w:p>
    <w:p w:rsidR="00574FFC" w:rsidRDefault="00574FFC" w:rsidP="00D344AD">
      <w:pPr>
        <w:widowControl/>
        <w:spacing w:line="360" w:lineRule="auto"/>
        <w:ind w:leftChars="150" w:left="31680" w:hangingChars="100" w:firstLine="31680"/>
        <w:jc w:val="left"/>
        <w:rPr>
          <w:rFonts w:ascii="宋体" w:eastAsia="宋体"/>
          <w:sz w:val="21"/>
          <w:szCs w:val="21"/>
        </w:rPr>
      </w:pPr>
      <w:r>
        <w:rPr>
          <w:rFonts w:ascii="仿宋_GB2312" w:hAnsi="宋体" w:cs="宋体"/>
          <w:szCs w:val="32"/>
        </w:rPr>
        <w:t>3</w:t>
      </w:r>
      <w:r>
        <w:rPr>
          <w:rFonts w:ascii="仿宋_GB2312" w:hAnsi="宋体" w:cs="宋体" w:hint="eastAsia"/>
          <w:szCs w:val="32"/>
        </w:rPr>
        <w:t>）初始加载通过后，选手可选择从顶部依次往下加载重量相同的铅版，每层楼最大加载量不超过</w:t>
      </w:r>
      <w:r>
        <w:rPr>
          <w:rFonts w:ascii="仿宋_GB2312" w:hAnsi="宋体" w:cs="宋体"/>
          <w:szCs w:val="32"/>
        </w:rPr>
        <w:t>5kg</w:t>
      </w:r>
      <w:r>
        <w:rPr>
          <w:rFonts w:ascii="仿宋_GB2312" w:hAnsi="宋体" w:cs="宋体" w:hint="eastAsia"/>
          <w:szCs w:val="32"/>
        </w:rPr>
        <w:t>，模型整体加载量不超过</w:t>
      </w:r>
      <w:r>
        <w:rPr>
          <w:rFonts w:ascii="仿宋_GB2312" w:hAnsi="宋体" w:cs="宋体"/>
          <w:szCs w:val="32"/>
        </w:rPr>
        <w:t>15kg</w:t>
      </w:r>
      <w:r>
        <w:rPr>
          <w:rFonts w:ascii="仿宋_GB2312" w:hAnsi="宋体" w:cs="宋体" w:hint="eastAsia"/>
          <w:szCs w:val="32"/>
        </w:rPr>
        <w:t>，连同初始加载量不超过</w:t>
      </w:r>
      <w:r>
        <w:rPr>
          <w:rFonts w:ascii="仿宋_GB2312" w:hAnsi="宋体" w:cs="宋体"/>
          <w:szCs w:val="32"/>
        </w:rPr>
        <w:t>30kg.</w:t>
      </w:r>
    </w:p>
    <w:p w:rsidR="00574FFC" w:rsidRDefault="00574FFC" w:rsidP="00D344AD">
      <w:pPr>
        <w:spacing w:line="360" w:lineRule="auto"/>
        <w:ind w:firstLineChars="200" w:firstLine="31680"/>
      </w:pPr>
      <w:bookmarkStart w:id="2" w:name="OLE_LINK1"/>
      <w:bookmarkStart w:id="3" w:name="OLE_LINK2"/>
      <w:r>
        <w:pict>
          <v:shape id="图片 27" o:spid="_x0000_i1034" type="#_x0000_t75" style="width:402.75pt;height:339.75pt">
            <v:imagedata r:id="rId16" o:title=""/>
          </v:shape>
        </w:pict>
      </w:r>
      <w:bookmarkEnd w:id="2"/>
      <w:bookmarkEnd w:id="3"/>
    </w:p>
    <w:p w:rsidR="00574FFC" w:rsidRDefault="00574FFC" w:rsidP="00D344AD">
      <w:pPr>
        <w:spacing w:line="360" w:lineRule="auto"/>
        <w:ind w:firstLineChars="200" w:firstLine="31680"/>
        <w:jc w:val="center"/>
        <w:rPr>
          <w:sz w:val="21"/>
          <w:szCs w:val="21"/>
        </w:rPr>
      </w:pPr>
      <w:r>
        <w:rPr>
          <w:rFonts w:hint="eastAsia"/>
          <w:sz w:val="21"/>
          <w:szCs w:val="21"/>
        </w:rPr>
        <w:t>模型加载示意图</w:t>
      </w:r>
    </w:p>
    <w:p w:rsidR="00574FFC" w:rsidRDefault="00574FFC" w:rsidP="00D344AD">
      <w:pPr>
        <w:spacing w:line="360" w:lineRule="auto"/>
        <w:ind w:firstLineChars="200" w:firstLine="31680"/>
        <w:jc w:val="center"/>
        <w:rPr>
          <w:rFonts w:ascii="宋体" w:eastAsia="宋体"/>
          <w:sz w:val="28"/>
          <w:szCs w:val="28"/>
        </w:rPr>
      </w:pPr>
    </w:p>
    <w:p w:rsidR="00574FFC" w:rsidRDefault="00574FFC">
      <w:pPr>
        <w:widowControl/>
        <w:numPr>
          <w:ilvl w:val="0"/>
          <w:numId w:val="1"/>
        </w:numPr>
        <w:spacing w:line="360" w:lineRule="auto"/>
        <w:jc w:val="left"/>
        <w:rPr>
          <w:rFonts w:ascii="仿宋_GB2312" w:hAnsi="宋体" w:cs="宋体"/>
          <w:szCs w:val="32"/>
        </w:rPr>
      </w:pPr>
      <w:r>
        <w:rPr>
          <w:rFonts w:ascii="仿宋_GB2312" w:hAnsi="宋体" w:cs="宋体" w:hint="eastAsia"/>
          <w:szCs w:val="32"/>
        </w:rPr>
        <w:t>水平动荷载</w:t>
      </w:r>
    </w:p>
    <w:p w:rsidR="00574FFC" w:rsidRDefault="00574FFC">
      <w:pPr>
        <w:pStyle w:val="a"/>
        <w:numPr>
          <w:ilvl w:val="0"/>
          <w:numId w:val="5"/>
        </w:numPr>
        <w:spacing w:line="360" w:lineRule="auto"/>
        <w:ind w:leftChars="0"/>
        <w:rPr>
          <w:rFonts w:ascii="仿宋_GB2312" w:eastAsia="仿宋_GB2312" w:hAnsi="宋体"/>
          <w:kern w:val="32"/>
          <w:sz w:val="32"/>
          <w:szCs w:val="32"/>
        </w:rPr>
      </w:pPr>
      <w:r>
        <w:rPr>
          <w:rFonts w:ascii="仿宋_GB2312" w:eastAsia="仿宋_GB2312" w:hAnsi="宋体" w:hint="eastAsia"/>
          <w:kern w:val="32"/>
          <w:sz w:val="32"/>
          <w:szCs w:val="32"/>
        </w:rPr>
        <w:t>分为三个等级，所有等级的测试均在振动台上完成。加载中，通过控制加载设备输入电压和地震波数据采样频率（表</w:t>
      </w:r>
      <w:r>
        <w:rPr>
          <w:rFonts w:ascii="仿宋_GB2312" w:eastAsia="仿宋_GB2312" w:hAnsi="宋体"/>
          <w:kern w:val="32"/>
          <w:sz w:val="32"/>
          <w:szCs w:val="32"/>
        </w:rPr>
        <w:t>1</w:t>
      </w:r>
      <w:r>
        <w:rPr>
          <w:rFonts w:ascii="仿宋_GB2312" w:eastAsia="仿宋_GB2312" w:hAnsi="宋体" w:hint="eastAsia"/>
          <w:kern w:val="32"/>
          <w:sz w:val="32"/>
          <w:szCs w:val="32"/>
        </w:rPr>
        <w:t>）获得具有不同输出峰值加速度和不同频率的地震波。基准地震波加速度时程图如下图所示。</w:t>
      </w:r>
    </w:p>
    <w:p w:rsidR="00574FFC" w:rsidRDefault="00574FFC">
      <w:pPr>
        <w:pStyle w:val="a"/>
        <w:numPr>
          <w:ilvl w:val="0"/>
          <w:numId w:val="5"/>
        </w:numPr>
        <w:spacing w:line="360" w:lineRule="auto"/>
        <w:ind w:leftChars="0"/>
        <w:rPr>
          <w:rFonts w:ascii="仿宋_GB2312" w:eastAsia="仿宋_GB2312" w:hAnsi="宋体"/>
          <w:kern w:val="32"/>
          <w:sz w:val="32"/>
          <w:szCs w:val="32"/>
        </w:rPr>
      </w:pPr>
      <w:r>
        <w:rPr>
          <w:rFonts w:ascii="仿宋_GB2312" w:eastAsia="仿宋_GB2312" w:hAnsi="宋体" w:hint="eastAsia"/>
          <w:kern w:val="32"/>
          <w:sz w:val="32"/>
          <w:szCs w:val="32"/>
        </w:rPr>
        <w:t>选手根据模型情况，自行选择在模型上加载每层不超过</w:t>
      </w:r>
      <w:r>
        <w:rPr>
          <w:rFonts w:ascii="仿宋_GB2312" w:eastAsia="仿宋_GB2312" w:hAnsi="宋体"/>
          <w:kern w:val="32"/>
          <w:sz w:val="32"/>
          <w:szCs w:val="32"/>
        </w:rPr>
        <w:t>10kg</w:t>
      </w:r>
      <w:r>
        <w:rPr>
          <w:rFonts w:ascii="仿宋_GB2312" w:eastAsia="仿宋_GB2312" w:hAnsi="宋体" w:hint="eastAsia"/>
          <w:kern w:val="32"/>
          <w:sz w:val="32"/>
          <w:szCs w:val="32"/>
        </w:rPr>
        <w:t>，总重量不超过</w:t>
      </w:r>
      <w:r>
        <w:rPr>
          <w:rFonts w:ascii="仿宋_GB2312" w:eastAsia="仿宋_GB2312" w:hAnsi="宋体"/>
          <w:kern w:val="32"/>
          <w:sz w:val="32"/>
          <w:szCs w:val="32"/>
        </w:rPr>
        <w:t>30kg</w:t>
      </w:r>
      <w:r>
        <w:rPr>
          <w:rFonts w:ascii="仿宋_GB2312" w:eastAsia="仿宋_GB2312" w:hAnsi="宋体" w:hint="eastAsia"/>
          <w:kern w:val="32"/>
          <w:sz w:val="32"/>
          <w:szCs w:val="32"/>
        </w:rPr>
        <w:t>的铅版。</w:t>
      </w:r>
    </w:p>
    <w:p w:rsidR="00574FFC" w:rsidRDefault="00574FFC">
      <w:pPr>
        <w:pStyle w:val="a"/>
        <w:numPr>
          <w:ilvl w:val="0"/>
          <w:numId w:val="5"/>
        </w:numPr>
        <w:spacing w:line="360" w:lineRule="auto"/>
        <w:ind w:leftChars="0"/>
        <w:rPr>
          <w:rFonts w:ascii="仿宋_GB2312" w:eastAsia="仿宋_GB2312" w:hAnsi="宋体"/>
          <w:kern w:val="32"/>
          <w:sz w:val="32"/>
          <w:szCs w:val="32"/>
        </w:rPr>
      </w:pPr>
      <w:r>
        <w:rPr>
          <w:rFonts w:ascii="仿宋_GB2312" w:eastAsia="仿宋_GB2312" w:hAnsi="宋体" w:hint="eastAsia"/>
          <w:kern w:val="32"/>
          <w:sz w:val="32"/>
          <w:szCs w:val="32"/>
        </w:rPr>
        <w:t>将初赛所用砂盆固定在振动台平面上，对模型进行动加载。</w:t>
      </w:r>
    </w:p>
    <w:p w:rsidR="00574FFC" w:rsidRDefault="00574FFC">
      <w:pPr>
        <w:pStyle w:val="a"/>
        <w:spacing w:line="360" w:lineRule="auto"/>
        <w:ind w:leftChars="0" w:left="0" w:firstLine="480"/>
        <w:rPr>
          <w:rFonts w:ascii="仿宋_GB2312" w:eastAsia="仿宋_GB2312" w:hAnsi="宋体"/>
          <w:kern w:val="32"/>
          <w:sz w:val="32"/>
          <w:szCs w:val="32"/>
        </w:rPr>
      </w:pPr>
    </w:p>
    <w:p w:rsidR="00574FFC" w:rsidRDefault="00574FFC">
      <w:pPr>
        <w:pStyle w:val="a"/>
        <w:spacing w:line="360" w:lineRule="auto"/>
        <w:ind w:leftChars="0" w:left="0"/>
        <w:jc w:val="center"/>
        <w:rPr>
          <w:rFonts w:ascii="仿宋_GB2312" w:eastAsia="仿宋_GB2312" w:hAnsi="宋体"/>
          <w:kern w:val="32"/>
          <w:sz w:val="32"/>
          <w:szCs w:val="32"/>
        </w:rPr>
      </w:pPr>
      <w:r>
        <w:rPr>
          <w:rFonts w:ascii="仿宋_GB2312" w:eastAsia="仿宋_GB2312" w:hAnsi="宋体" w:hint="eastAsia"/>
          <w:kern w:val="32"/>
          <w:sz w:val="32"/>
          <w:szCs w:val="32"/>
        </w:rPr>
        <w:t>表</w:t>
      </w:r>
      <w:r>
        <w:rPr>
          <w:rFonts w:ascii="仿宋_GB2312" w:eastAsia="仿宋_GB2312" w:hAnsi="宋体"/>
          <w:kern w:val="32"/>
          <w:sz w:val="32"/>
          <w:szCs w:val="32"/>
        </w:rPr>
        <w:t xml:space="preserve">1. </w:t>
      </w:r>
      <w:r>
        <w:rPr>
          <w:rFonts w:ascii="仿宋_GB2312" w:eastAsia="仿宋_GB2312" w:hAnsi="宋体" w:hint="eastAsia"/>
          <w:kern w:val="32"/>
          <w:sz w:val="32"/>
          <w:szCs w:val="32"/>
        </w:rPr>
        <w:t>三级加载的设备输入电压和数据采样频率控制值</w:t>
      </w:r>
    </w:p>
    <w:tbl>
      <w:tblPr>
        <w:tblW w:w="8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254"/>
        <w:gridCol w:w="1440"/>
        <w:gridCol w:w="1440"/>
        <w:gridCol w:w="1440"/>
        <w:gridCol w:w="2771"/>
      </w:tblGrid>
      <w:tr w:rsidR="00574FFC">
        <w:trPr>
          <w:jc w:val="center"/>
        </w:trPr>
        <w:tc>
          <w:tcPr>
            <w:tcW w:w="1254"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加载等级</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输入电压</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采样频率</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加载时间</w:t>
            </w:r>
          </w:p>
        </w:tc>
        <w:tc>
          <w:tcPr>
            <w:tcW w:w="2771"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台面最大加速度参考值</w:t>
            </w:r>
          </w:p>
        </w:tc>
      </w:tr>
      <w:tr w:rsidR="00574FFC">
        <w:trPr>
          <w:jc w:val="center"/>
        </w:trPr>
        <w:tc>
          <w:tcPr>
            <w:tcW w:w="1254"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第一级</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0.4V</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200Hz</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32s</w:t>
            </w:r>
          </w:p>
        </w:tc>
        <w:tc>
          <w:tcPr>
            <w:tcW w:w="2771"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0.353g</w:t>
            </w:r>
          </w:p>
        </w:tc>
      </w:tr>
      <w:tr w:rsidR="00574FFC">
        <w:trPr>
          <w:jc w:val="center"/>
        </w:trPr>
        <w:tc>
          <w:tcPr>
            <w:tcW w:w="1254"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第二级</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0.6V</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250Hz</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26s</w:t>
            </w:r>
          </w:p>
        </w:tc>
        <w:tc>
          <w:tcPr>
            <w:tcW w:w="2771"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0.783g</w:t>
            </w:r>
          </w:p>
        </w:tc>
      </w:tr>
      <w:tr w:rsidR="00574FFC">
        <w:trPr>
          <w:jc w:val="center"/>
        </w:trPr>
        <w:tc>
          <w:tcPr>
            <w:tcW w:w="1254"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hint="eastAsia"/>
                <w:kern w:val="32"/>
                <w:sz w:val="32"/>
                <w:szCs w:val="32"/>
              </w:rPr>
              <w:t>第三级</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0.7V</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300Hz</w:t>
            </w:r>
          </w:p>
        </w:tc>
        <w:tc>
          <w:tcPr>
            <w:tcW w:w="1440"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21s</w:t>
            </w:r>
          </w:p>
        </w:tc>
        <w:tc>
          <w:tcPr>
            <w:tcW w:w="2771" w:type="dxa"/>
          </w:tcPr>
          <w:p w:rsidR="00574FFC" w:rsidRDefault="00574FFC">
            <w:pPr>
              <w:pStyle w:val="1"/>
              <w:spacing w:line="360" w:lineRule="auto"/>
              <w:ind w:firstLineChars="0" w:firstLine="0"/>
              <w:jc w:val="center"/>
              <w:rPr>
                <w:rFonts w:ascii="仿宋_GB2312" w:eastAsia="仿宋_GB2312" w:hAnsi="宋体" w:cs="宋体"/>
                <w:kern w:val="32"/>
                <w:sz w:val="32"/>
                <w:szCs w:val="32"/>
              </w:rPr>
            </w:pPr>
            <w:r>
              <w:rPr>
                <w:rFonts w:ascii="仿宋_GB2312" w:eastAsia="仿宋_GB2312" w:hAnsi="宋体" w:cs="宋体"/>
                <w:kern w:val="32"/>
                <w:sz w:val="32"/>
                <w:szCs w:val="32"/>
              </w:rPr>
              <w:t>1.130g</w:t>
            </w:r>
          </w:p>
        </w:tc>
      </w:tr>
    </w:tbl>
    <w:p w:rsidR="00574FFC" w:rsidRDefault="00574FFC">
      <w:pPr>
        <w:pStyle w:val="a"/>
        <w:spacing w:line="360" w:lineRule="auto"/>
        <w:ind w:leftChars="0" w:left="0"/>
        <w:jc w:val="center"/>
        <w:rPr>
          <w:rFonts w:ascii="仿宋_GB2312" w:eastAsia="仿宋_GB2312" w:hAnsi="宋体"/>
          <w:kern w:val="32"/>
          <w:sz w:val="32"/>
          <w:szCs w:val="32"/>
        </w:rPr>
      </w:pPr>
    </w:p>
    <w:p w:rsidR="00574FFC" w:rsidRDefault="00574FFC">
      <w:pPr>
        <w:pStyle w:val="a"/>
        <w:spacing w:line="360" w:lineRule="auto"/>
        <w:ind w:leftChars="0" w:left="0"/>
        <w:jc w:val="center"/>
        <w:rPr>
          <w:rFonts w:ascii="宋体" w:cs="Times New Roman"/>
          <w:sz w:val="21"/>
          <w:szCs w:val="21"/>
        </w:rPr>
      </w:pPr>
      <w:r w:rsidRPr="004A7992">
        <w:rPr>
          <w:rFonts w:ascii="宋体"/>
          <w:sz w:val="21"/>
          <w:szCs w:val="21"/>
        </w:rPr>
        <w:pict>
          <v:shape id="图片 11" o:spid="_x0000_i1035" type="#_x0000_t75" style="width:387pt;height:200.25pt">
            <v:imagedata r:id="rId17" o:title="" croptop="5565f" cropbottom="832f" cropleft="473f" cropright="445f"/>
          </v:shape>
        </w:pict>
      </w:r>
    </w:p>
    <w:p w:rsidR="00574FFC" w:rsidRDefault="00574FFC">
      <w:pPr>
        <w:pStyle w:val="a"/>
        <w:spacing w:line="360" w:lineRule="auto"/>
        <w:ind w:leftChars="0" w:left="0"/>
        <w:jc w:val="center"/>
        <w:rPr>
          <w:rFonts w:ascii="宋体" w:cs="Times New Roman"/>
          <w:sz w:val="21"/>
          <w:szCs w:val="21"/>
        </w:rPr>
      </w:pPr>
      <w:r>
        <w:rPr>
          <w:rFonts w:ascii="宋体" w:hAnsi="宋体" w:cs="Times New Roman" w:hint="eastAsia"/>
          <w:sz w:val="21"/>
          <w:szCs w:val="21"/>
        </w:rPr>
        <w:t>加载所用基准输入波</w:t>
      </w:r>
    </w:p>
    <w:p w:rsidR="00574FFC" w:rsidRDefault="00574FFC">
      <w:pPr>
        <w:spacing w:line="360" w:lineRule="auto"/>
        <w:rPr>
          <w:rFonts w:ascii="宋体" w:eastAsia="宋体"/>
          <w:sz w:val="21"/>
          <w:szCs w:val="21"/>
        </w:rPr>
      </w:pPr>
    </w:p>
    <w:p w:rsidR="00574FFC" w:rsidRDefault="00574FFC">
      <w:pPr>
        <w:spacing w:line="360" w:lineRule="auto"/>
        <w:rPr>
          <w:rFonts w:ascii="仿宋_GB2312" w:hAnsi="宋体" w:cs="宋体"/>
          <w:b/>
          <w:szCs w:val="32"/>
        </w:rPr>
      </w:pPr>
      <w:r>
        <w:rPr>
          <w:rFonts w:ascii="仿宋_GB2312" w:hAnsi="宋体" w:cs="宋体" w:hint="eastAsia"/>
          <w:b/>
          <w:szCs w:val="32"/>
        </w:rPr>
        <w:t>四．评分规则</w:t>
      </w:r>
    </w:p>
    <w:p w:rsidR="00574FFC" w:rsidRDefault="00574FFC">
      <w:pPr>
        <w:spacing w:line="360" w:lineRule="auto"/>
        <w:rPr>
          <w:rFonts w:ascii="仿宋_GB2312" w:hAnsi="宋体" w:cs="宋体"/>
          <w:szCs w:val="32"/>
        </w:rPr>
      </w:pPr>
      <w:r>
        <w:rPr>
          <w:rFonts w:ascii="仿宋_GB2312" w:hAnsi="宋体" w:cs="宋体"/>
          <w:szCs w:val="32"/>
        </w:rPr>
        <w:t>1</w:t>
      </w:r>
      <w:r>
        <w:rPr>
          <w:rFonts w:ascii="仿宋_GB2312" w:hAnsi="宋体" w:cs="宋体" w:hint="eastAsia"/>
          <w:szCs w:val="32"/>
        </w:rPr>
        <w:t>．初赛评比</w:t>
      </w:r>
    </w:p>
    <w:p w:rsidR="00574FFC" w:rsidRDefault="00574FFC">
      <w:pPr>
        <w:spacing w:line="360" w:lineRule="auto"/>
        <w:rPr>
          <w:rFonts w:ascii="仿宋_GB2312" w:hAnsi="宋体" w:cs="宋体"/>
          <w:szCs w:val="32"/>
        </w:rPr>
      </w:pPr>
      <w:r>
        <w:rPr>
          <w:rFonts w:ascii="仿宋_GB2312" w:hAnsi="宋体" w:cs="宋体" w:hint="eastAsia"/>
          <w:szCs w:val="32"/>
        </w:rPr>
        <w:t>初赛仅进行竖向静加载：</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效率比＝最大加载重量÷模型自重</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按效率比从大到小取若干组（一般为</w:t>
      </w:r>
      <w:r>
        <w:rPr>
          <w:rFonts w:ascii="仿宋_GB2312" w:hAnsi="宋体" w:cs="宋体"/>
          <w:szCs w:val="32"/>
        </w:rPr>
        <w:t>12</w:t>
      </w:r>
      <w:r>
        <w:rPr>
          <w:rFonts w:ascii="仿宋_GB2312" w:hAnsi="宋体" w:cs="宋体" w:hint="eastAsia"/>
          <w:szCs w:val="32"/>
        </w:rPr>
        <w:t>组）进入决赛。</w:t>
      </w:r>
    </w:p>
    <w:p w:rsidR="00574FFC" w:rsidRDefault="00574FFC" w:rsidP="00A50221">
      <w:pPr>
        <w:snapToGrid w:val="0"/>
        <w:spacing w:beforeLines="50" w:afterLines="50" w:line="360" w:lineRule="auto"/>
        <w:rPr>
          <w:rFonts w:ascii="仿宋_GB2312" w:hAnsi="宋体" w:cs="宋体"/>
          <w:szCs w:val="32"/>
        </w:rPr>
      </w:pPr>
      <w:r>
        <w:rPr>
          <w:rFonts w:ascii="仿宋_GB2312" w:hAnsi="宋体" w:cs="宋体"/>
          <w:szCs w:val="32"/>
        </w:rPr>
        <w:t>2</w:t>
      </w:r>
      <w:r>
        <w:rPr>
          <w:rFonts w:ascii="仿宋_GB2312" w:hAnsi="宋体" w:cs="宋体" w:hint="eastAsia"/>
          <w:szCs w:val="32"/>
        </w:rPr>
        <w:t>．决赛评比</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hint="eastAsia"/>
          <w:kern w:val="32"/>
          <w:sz w:val="32"/>
          <w:szCs w:val="32"/>
        </w:rPr>
        <w:t>本次比赛总分</w:t>
      </w:r>
      <w:r>
        <w:rPr>
          <w:rFonts w:ascii="仿宋_GB2312" w:eastAsia="仿宋_GB2312" w:hAnsi="宋体"/>
          <w:kern w:val="32"/>
          <w:sz w:val="32"/>
          <w:szCs w:val="32"/>
        </w:rPr>
        <w:t>100</w:t>
      </w:r>
      <w:r>
        <w:rPr>
          <w:rFonts w:ascii="仿宋_GB2312" w:eastAsia="仿宋_GB2312" w:hAnsi="宋体" w:hint="eastAsia"/>
          <w:kern w:val="32"/>
          <w:sz w:val="32"/>
          <w:szCs w:val="32"/>
        </w:rPr>
        <w:t>分，各参赛队综合得分由计算书得分、叙述答辩得分和加载表现得分三项构成，按得分高低排名决出获奖作品。</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kern w:val="32"/>
          <w:sz w:val="32"/>
          <w:szCs w:val="32"/>
        </w:rPr>
        <w:t xml:space="preserve">1. </w:t>
      </w:r>
      <w:r>
        <w:rPr>
          <w:rFonts w:ascii="仿宋_GB2312" w:eastAsia="仿宋_GB2312" w:hAnsi="宋体" w:hint="eastAsia"/>
          <w:kern w:val="32"/>
          <w:sz w:val="32"/>
          <w:szCs w:val="32"/>
        </w:rPr>
        <w:t>计算书（</w:t>
      </w:r>
      <w:r>
        <w:rPr>
          <w:rFonts w:ascii="仿宋_GB2312" w:eastAsia="仿宋_GB2312" w:hAnsi="宋体"/>
          <w:kern w:val="32"/>
          <w:sz w:val="32"/>
          <w:szCs w:val="32"/>
        </w:rPr>
        <w:t>20</w:t>
      </w:r>
      <w:r>
        <w:rPr>
          <w:rFonts w:ascii="仿宋_GB2312" w:eastAsia="仿宋_GB2312" w:hAnsi="宋体" w:hint="eastAsia"/>
          <w:kern w:val="32"/>
          <w:sz w:val="32"/>
          <w:szCs w:val="32"/>
        </w:rPr>
        <w:t>分）</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hint="eastAsia"/>
          <w:kern w:val="32"/>
          <w:sz w:val="32"/>
          <w:szCs w:val="32"/>
        </w:rPr>
        <w:t>参赛者应在初赛结束后将模型设计的计算书提交给大赛组委会。计算书应包括荷载分析，内力分析，结构选型，计算简图，承载能力估算，结构方案图及主要构件、结点详图，材料用量预算。</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kern w:val="32"/>
          <w:sz w:val="32"/>
          <w:szCs w:val="32"/>
        </w:rPr>
        <w:t xml:space="preserve">2. </w:t>
      </w:r>
      <w:r>
        <w:rPr>
          <w:rFonts w:ascii="仿宋_GB2312" w:eastAsia="仿宋_GB2312" w:hAnsi="宋体" w:hint="eastAsia"/>
          <w:kern w:val="32"/>
          <w:sz w:val="32"/>
          <w:szCs w:val="32"/>
        </w:rPr>
        <w:t>叙述答辩（</w:t>
      </w:r>
      <w:r>
        <w:rPr>
          <w:rFonts w:ascii="仿宋_GB2312" w:eastAsia="仿宋_GB2312" w:hAnsi="宋体"/>
          <w:kern w:val="32"/>
          <w:sz w:val="32"/>
          <w:szCs w:val="32"/>
        </w:rPr>
        <w:t>20</w:t>
      </w:r>
      <w:r>
        <w:rPr>
          <w:rFonts w:ascii="仿宋_GB2312" w:eastAsia="仿宋_GB2312" w:hAnsi="宋体" w:hint="eastAsia"/>
          <w:kern w:val="32"/>
          <w:sz w:val="32"/>
          <w:szCs w:val="32"/>
        </w:rPr>
        <w:t>分）</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hint="eastAsia"/>
          <w:kern w:val="32"/>
          <w:sz w:val="32"/>
          <w:szCs w:val="32"/>
        </w:rPr>
        <w:t>按现场叙述和答辩情况，由决赛评委当场给分。</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kern w:val="32"/>
          <w:sz w:val="32"/>
          <w:szCs w:val="32"/>
        </w:rPr>
        <w:t xml:space="preserve">3. </w:t>
      </w:r>
      <w:r>
        <w:rPr>
          <w:rFonts w:ascii="仿宋_GB2312" w:eastAsia="仿宋_GB2312" w:hAnsi="宋体" w:hint="eastAsia"/>
          <w:kern w:val="32"/>
          <w:sz w:val="32"/>
          <w:szCs w:val="32"/>
        </w:rPr>
        <w:t>加载表现（</w:t>
      </w:r>
      <w:r>
        <w:rPr>
          <w:rFonts w:ascii="仿宋_GB2312" w:eastAsia="仿宋_GB2312" w:hAnsi="宋体"/>
          <w:kern w:val="32"/>
          <w:sz w:val="32"/>
          <w:szCs w:val="32"/>
        </w:rPr>
        <w:t>60</w:t>
      </w:r>
      <w:r>
        <w:rPr>
          <w:rFonts w:ascii="仿宋_GB2312" w:eastAsia="仿宋_GB2312" w:hAnsi="宋体" w:hint="eastAsia"/>
          <w:kern w:val="32"/>
          <w:sz w:val="32"/>
          <w:szCs w:val="32"/>
        </w:rPr>
        <w:t>分）</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hint="eastAsia"/>
          <w:kern w:val="32"/>
          <w:sz w:val="32"/>
          <w:szCs w:val="32"/>
        </w:rPr>
        <w:t>质量最小，并顺利通过三级加载测试，位移变形未超过规定限值的模型将得到</w:t>
      </w:r>
      <w:r>
        <w:rPr>
          <w:rFonts w:ascii="仿宋_GB2312" w:eastAsia="仿宋_GB2312" w:hAnsi="宋体"/>
          <w:kern w:val="32"/>
          <w:sz w:val="32"/>
          <w:szCs w:val="32"/>
        </w:rPr>
        <w:t>60</w:t>
      </w:r>
      <w:r>
        <w:rPr>
          <w:rFonts w:ascii="仿宋_GB2312" w:eastAsia="仿宋_GB2312" w:hAnsi="宋体" w:hint="eastAsia"/>
          <w:kern w:val="32"/>
          <w:sz w:val="32"/>
          <w:szCs w:val="32"/>
        </w:rPr>
        <w:t>分的满分。模型</w:t>
      </w:r>
      <w:r w:rsidRPr="004A7992">
        <w:rPr>
          <w:rFonts w:ascii="仿宋_GB2312" w:eastAsia="仿宋_GB2312" w:hAnsi="宋体"/>
          <w:kern w:val="32"/>
          <w:sz w:val="32"/>
          <w:szCs w:val="32"/>
        </w:rPr>
        <w:pict>
          <v:shape id="Picture 12" o:spid="_x0000_i1036" type="#_x0000_t75" style="width:6.75pt;height:10.5pt">
            <v:imagedata r:id="rId18" o:title=""/>
          </v:shape>
        </w:pict>
      </w:r>
      <w:r>
        <w:rPr>
          <w:rFonts w:ascii="仿宋_GB2312" w:eastAsia="仿宋_GB2312" w:hAnsi="宋体" w:hint="eastAsia"/>
          <w:kern w:val="32"/>
          <w:sz w:val="32"/>
          <w:szCs w:val="32"/>
        </w:rPr>
        <w:t>的得分计算过程为：</w:t>
      </w:r>
    </w:p>
    <w:p w:rsidR="00574FFC" w:rsidRDefault="00574FFC">
      <w:pPr>
        <w:pStyle w:val="1"/>
        <w:numPr>
          <w:ilvl w:val="0"/>
          <w:numId w:val="6"/>
        </w:numPr>
        <w:spacing w:line="360" w:lineRule="auto"/>
        <w:ind w:firstLineChars="0"/>
        <w:rPr>
          <w:rFonts w:ascii="仿宋_GB2312" w:eastAsia="仿宋_GB2312" w:hAnsi="宋体" w:cs="宋体"/>
          <w:kern w:val="32"/>
          <w:sz w:val="32"/>
          <w:szCs w:val="32"/>
        </w:rPr>
      </w:pPr>
      <w:r>
        <w:rPr>
          <w:rFonts w:ascii="仿宋_GB2312" w:eastAsia="仿宋_GB2312" w:hAnsi="宋体" w:cs="宋体" w:hint="eastAsia"/>
          <w:kern w:val="32"/>
          <w:sz w:val="32"/>
          <w:szCs w:val="32"/>
        </w:rPr>
        <w:t>效率比</w:t>
      </w:r>
      <w:r w:rsidRPr="004A7992">
        <w:rPr>
          <w:rFonts w:ascii="仿宋_GB2312" w:eastAsia="仿宋_GB2312" w:hAnsi="宋体" w:cs="宋体"/>
          <w:kern w:val="32"/>
          <w:sz w:val="32"/>
          <w:szCs w:val="32"/>
        </w:rPr>
        <w:pict>
          <v:shape id="Picture 13" o:spid="_x0000_i1037" type="#_x0000_t75" style="width:75.75pt;height:43.5pt">
            <v:imagedata r:id="rId19" o:title=""/>
          </v:shape>
        </w:pict>
      </w:r>
    </w:p>
    <w:p w:rsidR="00574FFC" w:rsidRDefault="00574FFC" w:rsidP="00D344AD">
      <w:pPr>
        <w:pStyle w:val="1"/>
        <w:spacing w:line="360" w:lineRule="auto"/>
        <w:ind w:firstLineChars="450" w:firstLine="31680"/>
        <w:rPr>
          <w:rFonts w:ascii="仿宋_GB2312" w:eastAsia="仿宋_GB2312" w:hAnsi="宋体" w:cs="宋体"/>
          <w:kern w:val="32"/>
          <w:sz w:val="32"/>
          <w:szCs w:val="32"/>
        </w:rPr>
      </w:pPr>
      <w:r>
        <w:rPr>
          <w:rFonts w:ascii="仿宋_GB2312" w:eastAsia="仿宋_GB2312" w:hAnsi="宋体" w:cs="宋体" w:hint="eastAsia"/>
          <w:kern w:val="32"/>
          <w:sz w:val="32"/>
          <w:szCs w:val="32"/>
        </w:rPr>
        <w:t>其中，</w:t>
      </w:r>
      <w:r w:rsidRPr="004A7992">
        <w:rPr>
          <w:rFonts w:ascii="仿宋_GB2312" w:eastAsia="仿宋_GB2312" w:hAnsi="宋体" w:cs="宋体"/>
          <w:kern w:val="32"/>
          <w:sz w:val="32"/>
          <w:szCs w:val="32"/>
        </w:rPr>
        <w:pict>
          <v:shape id="Picture 14" o:spid="_x0000_i1038" type="#_x0000_t75" style="width:9pt;height:10.5pt">
            <v:imagedata r:id="rId20" o:title=""/>
          </v:shape>
        </w:pict>
      </w:r>
      <w:r>
        <w:rPr>
          <w:rFonts w:ascii="仿宋_GB2312" w:eastAsia="仿宋_GB2312" w:hAnsi="宋体" w:cs="宋体"/>
          <w:kern w:val="32"/>
          <w:sz w:val="32"/>
          <w:szCs w:val="32"/>
        </w:rPr>
        <w:t>——</w:t>
      </w:r>
      <w:r>
        <w:rPr>
          <w:rFonts w:ascii="仿宋_GB2312" w:eastAsia="仿宋_GB2312" w:hAnsi="宋体" w:cs="宋体" w:hint="eastAsia"/>
          <w:kern w:val="32"/>
          <w:sz w:val="32"/>
          <w:szCs w:val="32"/>
        </w:rPr>
        <w:t>模型</w:t>
      </w:r>
      <w:r w:rsidRPr="004A7992">
        <w:rPr>
          <w:rFonts w:ascii="仿宋_GB2312" w:eastAsia="仿宋_GB2312" w:hAnsi="宋体" w:cs="宋体"/>
          <w:kern w:val="32"/>
          <w:sz w:val="32"/>
          <w:szCs w:val="32"/>
        </w:rPr>
        <w:pict>
          <v:shape id="Picture 15" o:spid="_x0000_i1039" type="#_x0000_t75" style="width:6.75pt;height:10.5pt">
            <v:imagedata r:id="rId21" o:title=""/>
          </v:shape>
        </w:pict>
      </w:r>
      <w:r>
        <w:rPr>
          <w:rFonts w:ascii="仿宋_GB2312" w:eastAsia="仿宋_GB2312" w:hAnsi="宋体" w:cs="宋体" w:hint="eastAsia"/>
          <w:kern w:val="32"/>
          <w:sz w:val="32"/>
          <w:szCs w:val="32"/>
        </w:rPr>
        <w:t>的台面最大加速度特征值（</w:t>
      </w:r>
      <w:r w:rsidRPr="004A7992">
        <w:rPr>
          <w:rFonts w:ascii="仿宋_GB2312" w:eastAsia="仿宋_GB2312" w:hAnsi="宋体" w:cs="宋体"/>
          <w:kern w:val="32"/>
          <w:sz w:val="32"/>
          <w:szCs w:val="32"/>
        </w:rPr>
        <w:pict>
          <v:shape id="Picture 16" o:spid="_x0000_i1040" type="#_x0000_t75" style="width:26.25pt;height:10.5pt">
            <v:imagedata r:id="rId22" o:title=""/>
          </v:shape>
        </w:pict>
      </w:r>
      <w:r>
        <w:rPr>
          <w:rFonts w:ascii="仿宋_GB2312" w:eastAsia="仿宋_GB2312" w:hAnsi="宋体" w:cs="宋体" w:hint="eastAsia"/>
          <w:kern w:val="32"/>
          <w:sz w:val="32"/>
          <w:szCs w:val="32"/>
        </w:rPr>
        <w:t>）</w:t>
      </w:r>
    </w:p>
    <w:p w:rsidR="00574FFC" w:rsidRDefault="00574FFC" w:rsidP="00D344AD">
      <w:pPr>
        <w:pStyle w:val="1"/>
        <w:spacing w:line="360" w:lineRule="auto"/>
        <w:ind w:firstLineChars="700" w:firstLine="31680"/>
        <w:rPr>
          <w:rFonts w:ascii="仿宋_GB2312" w:eastAsia="仿宋_GB2312" w:hAnsi="宋体" w:cs="宋体"/>
          <w:kern w:val="32"/>
          <w:sz w:val="32"/>
          <w:szCs w:val="32"/>
        </w:rPr>
      </w:pPr>
      <w:r w:rsidRPr="004A7992">
        <w:rPr>
          <w:rFonts w:ascii="仿宋_GB2312" w:eastAsia="仿宋_GB2312" w:hAnsi="宋体" w:cs="宋体"/>
          <w:kern w:val="32"/>
          <w:sz w:val="32"/>
          <w:szCs w:val="32"/>
        </w:rPr>
        <w:pict>
          <v:shape id="Picture 17" o:spid="_x0000_i1041" type="#_x0000_t75" style="width:12.75pt;height:17.25pt">
            <v:imagedata r:id="rId23" o:title=""/>
          </v:shape>
        </w:pict>
      </w:r>
      <w:r>
        <w:rPr>
          <w:rFonts w:ascii="仿宋_GB2312" w:eastAsia="仿宋_GB2312" w:hAnsi="宋体" w:cs="宋体"/>
          <w:kern w:val="32"/>
          <w:sz w:val="32"/>
          <w:szCs w:val="32"/>
        </w:rPr>
        <w:t>——</w:t>
      </w:r>
      <w:r>
        <w:rPr>
          <w:rFonts w:ascii="仿宋_GB2312" w:eastAsia="仿宋_GB2312" w:hAnsi="宋体" w:cs="宋体" w:hint="eastAsia"/>
          <w:kern w:val="32"/>
          <w:sz w:val="32"/>
          <w:szCs w:val="32"/>
        </w:rPr>
        <w:t>模型</w:t>
      </w:r>
      <w:r w:rsidRPr="004A7992">
        <w:rPr>
          <w:rFonts w:ascii="仿宋_GB2312" w:eastAsia="仿宋_GB2312" w:hAnsi="宋体" w:cs="宋体"/>
          <w:kern w:val="32"/>
          <w:sz w:val="32"/>
          <w:szCs w:val="32"/>
        </w:rPr>
        <w:pict>
          <v:shape id="Picture 18" o:spid="_x0000_i1042" type="#_x0000_t75" style="width:6.75pt;height:10.5pt">
            <v:imagedata r:id="rId24" o:title=""/>
          </v:shape>
        </w:pict>
      </w:r>
      <w:r>
        <w:rPr>
          <w:rFonts w:ascii="仿宋_GB2312" w:eastAsia="仿宋_GB2312" w:hAnsi="宋体" w:cs="宋体" w:hint="eastAsia"/>
          <w:kern w:val="32"/>
          <w:sz w:val="32"/>
          <w:szCs w:val="32"/>
        </w:rPr>
        <w:t>自重（</w:t>
      </w:r>
      <w:r w:rsidRPr="004A7992">
        <w:rPr>
          <w:rFonts w:ascii="仿宋_GB2312" w:eastAsia="仿宋_GB2312" w:hAnsi="宋体" w:cs="宋体"/>
          <w:kern w:val="32"/>
          <w:sz w:val="32"/>
          <w:szCs w:val="32"/>
        </w:rPr>
        <w:pict>
          <v:shape id="图片 12" o:spid="_x0000_i1043" type="#_x0000_t75" style="width:9pt;height:10.5pt">
            <v:imagedata r:id="rId25" o:title=""/>
          </v:shape>
        </w:pict>
      </w:r>
      <w:r>
        <w:rPr>
          <w:rFonts w:ascii="仿宋_GB2312" w:eastAsia="仿宋_GB2312" w:hAnsi="宋体" w:cs="宋体" w:hint="eastAsia"/>
          <w:kern w:val="32"/>
          <w:sz w:val="32"/>
          <w:szCs w:val="32"/>
        </w:rPr>
        <w:t>）</w:t>
      </w:r>
    </w:p>
    <w:p w:rsidR="00574FFC" w:rsidRDefault="00574FFC" w:rsidP="00D344AD">
      <w:pPr>
        <w:pStyle w:val="1"/>
        <w:spacing w:line="360" w:lineRule="auto"/>
        <w:ind w:firstLineChars="700" w:firstLine="31680"/>
        <w:rPr>
          <w:rFonts w:ascii="仿宋_GB2312" w:eastAsia="仿宋_GB2312" w:hAnsi="宋体" w:cs="宋体"/>
          <w:kern w:val="32"/>
          <w:sz w:val="32"/>
          <w:szCs w:val="32"/>
        </w:rPr>
      </w:pPr>
      <w:r w:rsidRPr="004A7992">
        <w:rPr>
          <w:rFonts w:ascii="仿宋_GB2312" w:eastAsia="仿宋_GB2312" w:hAnsi="宋体" w:cs="宋体"/>
          <w:kern w:val="32"/>
          <w:sz w:val="32"/>
          <w:szCs w:val="32"/>
        </w:rPr>
        <w:pict>
          <v:shape id="图片 13" o:spid="_x0000_i1044" type="#_x0000_t75" style="width:10.5pt;height:17.25pt">
            <v:imagedata r:id="rId26" o:title=""/>
          </v:shape>
        </w:pict>
      </w:r>
      <w:r>
        <w:rPr>
          <w:rFonts w:ascii="仿宋_GB2312" w:eastAsia="仿宋_GB2312" w:hAnsi="宋体" w:cs="宋体"/>
          <w:kern w:val="32"/>
          <w:sz w:val="32"/>
          <w:szCs w:val="32"/>
        </w:rPr>
        <w:t>——</w:t>
      </w:r>
      <w:r>
        <w:rPr>
          <w:rFonts w:ascii="仿宋_GB2312" w:eastAsia="仿宋_GB2312" w:hAnsi="宋体" w:cs="宋体" w:hint="eastAsia"/>
          <w:kern w:val="32"/>
          <w:sz w:val="32"/>
          <w:szCs w:val="32"/>
        </w:rPr>
        <w:t>配重铅板质量（</w:t>
      </w:r>
      <w:r w:rsidRPr="004A7992">
        <w:rPr>
          <w:rFonts w:ascii="仿宋_GB2312" w:eastAsia="仿宋_GB2312" w:hAnsi="宋体" w:cs="宋体"/>
          <w:kern w:val="32"/>
          <w:sz w:val="32"/>
          <w:szCs w:val="32"/>
        </w:rPr>
        <w:pict>
          <v:shape id="图片 14" o:spid="_x0000_i1045" type="#_x0000_t75" style="width:9pt;height:10.5pt">
            <v:imagedata r:id="rId27" o:title=""/>
          </v:shape>
        </w:pict>
      </w:r>
      <w:r>
        <w:rPr>
          <w:rFonts w:ascii="仿宋_GB2312" w:eastAsia="仿宋_GB2312" w:hAnsi="宋体" w:cs="宋体" w:hint="eastAsia"/>
          <w:kern w:val="32"/>
          <w:sz w:val="32"/>
          <w:szCs w:val="32"/>
        </w:rPr>
        <w:t>）</w: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r>
        <w:rPr>
          <w:rFonts w:ascii="仿宋_GB2312" w:eastAsia="仿宋_GB2312" w:hAnsi="宋体" w:hint="eastAsia"/>
          <w:kern w:val="32"/>
          <w:sz w:val="32"/>
          <w:szCs w:val="32"/>
        </w:rPr>
        <w:t>（</w:t>
      </w:r>
      <w:r>
        <w:rPr>
          <w:rFonts w:ascii="仿宋_GB2312" w:eastAsia="仿宋_GB2312" w:hAnsi="宋体"/>
          <w:kern w:val="32"/>
          <w:sz w:val="32"/>
          <w:szCs w:val="32"/>
        </w:rPr>
        <w:t>2</w:t>
      </w:r>
      <w:r>
        <w:rPr>
          <w:rFonts w:ascii="仿宋_GB2312" w:eastAsia="仿宋_GB2312" w:hAnsi="宋体" w:hint="eastAsia"/>
          <w:kern w:val="32"/>
          <w:sz w:val="32"/>
          <w:szCs w:val="32"/>
        </w:rPr>
        <w:t>）取</w:t>
      </w:r>
      <w:r w:rsidRPr="004A7992">
        <w:rPr>
          <w:rFonts w:ascii="仿宋_GB2312" w:eastAsia="仿宋_GB2312" w:hAnsi="宋体"/>
          <w:kern w:val="32"/>
          <w:sz w:val="32"/>
          <w:szCs w:val="32"/>
        </w:rPr>
        <w:pict>
          <v:shape id="图片 15" o:spid="_x0000_i1046" type="#_x0000_t75" style="width:36.75pt;height:26.25pt">
            <v:imagedata r:id="rId28" o:title=""/>
          </v:shape>
        </w:pict>
      </w:r>
      <w:r>
        <w:rPr>
          <w:rFonts w:ascii="仿宋_GB2312" w:eastAsia="仿宋_GB2312" w:hAnsi="宋体" w:hint="eastAsia"/>
          <w:kern w:val="32"/>
          <w:sz w:val="32"/>
          <w:szCs w:val="32"/>
        </w:rPr>
        <w:t>为所有参赛模型中的最大效率比，则模型</w:t>
      </w:r>
      <w:r w:rsidRPr="004A7992">
        <w:rPr>
          <w:rFonts w:ascii="仿宋_GB2312" w:eastAsia="仿宋_GB2312" w:hAnsi="宋体"/>
          <w:kern w:val="32"/>
          <w:sz w:val="32"/>
          <w:szCs w:val="32"/>
        </w:rPr>
        <w:pict>
          <v:shape id="图片 16" o:spid="_x0000_i1047" type="#_x0000_t75" style="width:6.75pt;height:10.5pt">
            <v:imagedata r:id="rId18" o:title=""/>
          </v:shape>
        </w:pict>
      </w:r>
      <w:r>
        <w:rPr>
          <w:rFonts w:ascii="仿宋_GB2312" w:eastAsia="仿宋_GB2312" w:hAnsi="宋体" w:hint="eastAsia"/>
          <w:kern w:val="32"/>
          <w:sz w:val="32"/>
          <w:szCs w:val="32"/>
        </w:rPr>
        <w:t>得分</w:t>
      </w:r>
      <w:r w:rsidRPr="004A7992">
        <w:rPr>
          <w:rFonts w:ascii="仿宋_GB2312" w:eastAsia="仿宋_GB2312" w:hAnsi="宋体"/>
          <w:kern w:val="32"/>
          <w:sz w:val="32"/>
          <w:szCs w:val="32"/>
        </w:rPr>
        <w:pict>
          <v:shape id="图片 17" o:spid="_x0000_i1048" type="#_x0000_t75" style="width:10.5pt;height:10.5pt">
            <v:imagedata r:id="rId29" o:title=""/>
          </v:shape>
        </w:pict>
      </w:r>
      <w:r>
        <w:rPr>
          <w:rFonts w:ascii="仿宋_GB2312" w:eastAsia="仿宋_GB2312" w:hAnsi="宋体" w:hint="eastAsia"/>
          <w:kern w:val="32"/>
          <w:sz w:val="32"/>
          <w:szCs w:val="32"/>
        </w:rPr>
        <w:t>为：</w:t>
      </w:r>
      <w:r w:rsidRPr="004A7992">
        <w:rPr>
          <w:rFonts w:ascii="仿宋_GB2312" w:eastAsia="仿宋_GB2312" w:hAnsi="宋体"/>
          <w:kern w:val="32"/>
          <w:sz w:val="32"/>
          <w:szCs w:val="32"/>
        </w:rPr>
        <w:pict>
          <v:shape id="图片 18" o:spid="_x0000_i1049" type="#_x0000_t75" style="width:64.5pt;height:32.25pt">
            <v:imagedata r:id="rId30" o:title=""/>
          </v:shape>
        </w:pict>
      </w: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p>
    <w:p w:rsidR="00574FFC" w:rsidRDefault="00574FFC">
      <w:pPr>
        <w:snapToGrid w:val="0"/>
        <w:spacing w:line="360" w:lineRule="auto"/>
        <w:rPr>
          <w:rFonts w:ascii="仿宋_GB2312" w:hAnsi="宋体" w:cs="宋体"/>
          <w:szCs w:val="32"/>
        </w:rPr>
      </w:pPr>
    </w:p>
    <w:p w:rsidR="00574FFC" w:rsidRDefault="00574FFC">
      <w:pPr>
        <w:spacing w:line="360" w:lineRule="auto"/>
        <w:rPr>
          <w:rFonts w:ascii="仿宋_GB2312" w:hAnsi="宋体" w:cs="宋体"/>
          <w:b/>
          <w:szCs w:val="32"/>
        </w:rPr>
      </w:pPr>
      <w:r>
        <w:rPr>
          <w:rFonts w:ascii="仿宋_GB2312" w:hAnsi="宋体" w:cs="宋体" w:hint="eastAsia"/>
          <w:b/>
          <w:szCs w:val="32"/>
        </w:rPr>
        <w:t>五．模型测定</w:t>
      </w:r>
    </w:p>
    <w:p w:rsidR="00574FFC" w:rsidRDefault="00574FFC" w:rsidP="00D344AD">
      <w:pPr>
        <w:spacing w:line="360" w:lineRule="auto"/>
        <w:ind w:firstLineChars="200" w:firstLine="31680"/>
        <w:rPr>
          <w:rFonts w:ascii="仿宋_GB2312" w:hAnsi="宋体" w:cs="宋体"/>
          <w:szCs w:val="32"/>
        </w:rPr>
      </w:pPr>
      <w:r>
        <w:rPr>
          <w:rFonts w:ascii="仿宋_GB2312" w:hAnsi="宋体" w:cs="宋体" w:hint="eastAsia"/>
          <w:szCs w:val="32"/>
        </w:rPr>
        <w:t>在参赛选手交还材料上交作品后即对其作品进行测量，尺寸问题有明显违规者作品作废，质量有违规者按照评分标准做相应惩罚。</w:t>
      </w:r>
    </w:p>
    <w:p w:rsidR="00574FFC" w:rsidRDefault="00574FFC">
      <w:pPr>
        <w:pStyle w:val="a0"/>
        <w:spacing w:before="156" w:after="156" w:line="360" w:lineRule="auto"/>
        <w:rPr>
          <w:rFonts w:ascii="仿宋_GB2312" w:eastAsia="仿宋_GB2312" w:hAnsi="宋体" w:cs="宋体"/>
          <w:b/>
          <w:kern w:val="32"/>
        </w:rPr>
      </w:pPr>
      <w:r>
        <w:rPr>
          <w:rFonts w:ascii="仿宋_GB2312" w:eastAsia="仿宋_GB2312" w:hAnsi="宋体" w:cs="宋体" w:hint="eastAsia"/>
          <w:b/>
          <w:kern w:val="32"/>
        </w:rPr>
        <w:t>六．注意事项</w:t>
      </w:r>
    </w:p>
    <w:p w:rsidR="00574FFC" w:rsidRPr="00D344AD" w:rsidRDefault="00574FFC">
      <w:pPr>
        <w:pStyle w:val="a"/>
        <w:spacing w:line="360" w:lineRule="auto"/>
        <w:ind w:leftChars="0" w:left="0"/>
        <w:rPr>
          <w:rFonts w:ascii="仿宋_GB2312" w:eastAsia="仿宋_GB2312" w:hAnsi="宋体"/>
          <w:kern w:val="32"/>
          <w:sz w:val="32"/>
          <w:szCs w:val="32"/>
        </w:rPr>
      </w:pPr>
      <w:r w:rsidRPr="00D344AD">
        <w:rPr>
          <w:rFonts w:ascii="仿宋_GB2312" w:eastAsia="仿宋_GB2312" w:hAnsi="宋体"/>
          <w:kern w:val="32"/>
          <w:sz w:val="32"/>
          <w:szCs w:val="32"/>
        </w:rPr>
        <w:t xml:space="preserve">1. </w:t>
      </w:r>
      <w:r w:rsidRPr="00D344AD">
        <w:rPr>
          <w:rFonts w:ascii="仿宋_GB2312" w:eastAsia="仿宋_GB2312" w:hAnsi="宋体" w:hint="eastAsia"/>
          <w:kern w:val="32"/>
          <w:sz w:val="32"/>
          <w:szCs w:val="32"/>
        </w:rPr>
        <w:t>不得使用组委会发放材料以外的材料，作品不能整体喷漆、涂颜色等，不得改变材料性能，否则一律视为违规，将取消参赛资格。若材料不够，可以向组委会购买。</w:t>
      </w:r>
    </w:p>
    <w:p w:rsidR="00574FFC" w:rsidRPr="00D344AD" w:rsidRDefault="00574FFC">
      <w:pPr>
        <w:pStyle w:val="a"/>
        <w:spacing w:line="360" w:lineRule="auto"/>
        <w:ind w:leftChars="0" w:left="0"/>
        <w:rPr>
          <w:rFonts w:ascii="仿宋_GB2312" w:eastAsia="仿宋_GB2312" w:hAnsi="宋体"/>
          <w:kern w:val="32"/>
          <w:sz w:val="32"/>
          <w:szCs w:val="32"/>
        </w:rPr>
      </w:pPr>
      <w:r w:rsidRPr="00D344AD">
        <w:rPr>
          <w:rFonts w:ascii="仿宋_GB2312" w:eastAsia="仿宋_GB2312" w:hAnsi="宋体"/>
          <w:kern w:val="32"/>
          <w:sz w:val="32"/>
          <w:szCs w:val="32"/>
        </w:rPr>
        <w:t xml:space="preserve">2. </w:t>
      </w:r>
      <w:r w:rsidRPr="00D344AD">
        <w:rPr>
          <w:rFonts w:ascii="仿宋_GB2312" w:eastAsia="仿宋_GB2312" w:hAnsi="宋体" w:hint="eastAsia"/>
          <w:kern w:val="32"/>
          <w:sz w:val="32"/>
          <w:szCs w:val="32"/>
        </w:rPr>
        <w:t>组委会根据材料价格向参赛队伍收取</w:t>
      </w:r>
      <w:r w:rsidRPr="00D344AD">
        <w:rPr>
          <w:rFonts w:ascii="仿宋_GB2312" w:eastAsia="仿宋_GB2312" w:hAnsi="宋体"/>
          <w:kern w:val="32"/>
          <w:sz w:val="32"/>
          <w:szCs w:val="32"/>
        </w:rPr>
        <w:t>100</w:t>
      </w:r>
      <w:r w:rsidRPr="00D344AD">
        <w:rPr>
          <w:rFonts w:ascii="仿宋_GB2312" w:eastAsia="仿宋_GB2312" w:hAnsi="宋体" w:hint="eastAsia"/>
          <w:kern w:val="32"/>
          <w:sz w:val="32"/>
          <w:szCs w:val="32"/>
        </w:rPr>
        <w:t>元押金，初赛时参赛队伍提交作品后方能取回押金。</w:t>
      </w:r>
    </w:p>
    <w:p w:rsidR="00574FFC" w:rsidRPr="00D344AD" w:rsidRDefault="00574FFC">
      <w:pPr>
        <w:pStyle w:val="a"/>
        <w:spacing w:line="360" w:lineRule="auto"/>
        <w:ind w:leftChars="0" w:left="0"/>
        <w:rPr>
          <w:rFonts w:ascii="仿宋_GB2312" w:eastAsia="仿宋_GB2312" w:hAnsi="新宋体" w:cs="Times New Roman"/>
          <w:sz w:val="32"/>
          <w:szCs w:val="32"/>
        </w:rPr>
      </w:pPr>
      <w:r w:rsidRPr="00D344AD">
        <w:rPr>
          <w:rFonts w:ascii="仿宋_GB2312" w:eastAsia="仿宋_GB2312" w:hAnsi="新宋体" w:cs="Times New Roman"/>
          <w:sz w:val="32"/>
          <w:szCs w:val="32"/>
        </w:rPr>
        <w:t xml:space="preserve">3. </w:t>
      </w:r>
      <w:r w:rsidRPr="00D344AD">
        <w:rPr>
          <w:rFonts w:ascii="仿宋_GB2312" w:eastAsia="仿宋_GB2312" w:hAnsi="新宋体" w:cs="Times New Roman" w:hint="eastAsia"/>
          <w:sz w:val="32"/>
          <w:szCs w:val="32"/>
        </w:rPr>
        <w:t>进入决赛的作品不得在初赛后修改模型结构，且模型重量偏差不能超过±</w:t>
      </w:r>
      <w:smartTag w:uri="urn:schemas-microsoft-com:office:smarttags" w:element="chmetcnv">
        <w:smartTagPr>
          <w:attr w:name="TCSC" w:val="0"/>
          <w:attr w:name="NumberType" w:val="1"/>
          <w:attr w:name="Negative" w:val="False"/>
          <w:attr w:name="HasSpace" w:val="False"/>
          <w:attr w:name="SourceValue" w:val="5"/>
          <w:attr w:name="UnitName" w:val="g"/>
        </w:smartTagPr>
        <w:r w:rsidRPr="00D344AD">
          <w:rPr>
            <w:rFonts w:ascii="仿宋_GB2312" w:eastAsia="仿宋_GB2312" w:hAnsi="新宋体" w:cs="Times New Roman"/>
            <w:sz w:val="32"/>
            <w:szCs w:val="32"/>
          </w:rPr>
          <w:t>5g</w:t>
        </w:r>
      </w:smartTag>
      <w:r w:rsidRPr="00D344AD">
        <w:rPr>
          <w:rFonts w:ascii="仿宋_GB2312" w:eastAsia="仿宋_GB2312" w:hAnsi="新宋体" w:cs="Times New Roman" w:hint="eastAsia"/>
          <w:sz w:val="32"/>
          <w:szCs w:val="32"/>
        </w:rPr>
        <w:t>，否则取消参赛资格。</w:t>
      </w:r>
    </w:p>
    <w:p w:rsidR="00574FFC" w:rsidRPr="00D344AD" w:rsidRDefault="00574FFC">
      <w:pPr>
        <w:pStyle w:val="a"/>
        <w:spacing w:line="360" w:lineRule="auto"/>
        <w:ind w:leftChars="0" w:left="0"/>
        <w:rPr>
          <w:rFonts w:ascii="仿宋_GB2312" w:eastAsia="仿宋_GB2312" w:hAnsi="宋体"/>
          <w:kern w:val="32"/>
          <w:sz w:val="32"/>
          <w:szCs w:val="32"/>
        </w:rPr>
      </w:pPr>
      <w:r w:rsidRPr="00D344AD">
        <w:rPr>
          <w:rFonts w:ascii="仿宋_GB2312" w:eastAsia="仿宋_GB2312" w:hAnsi="宋体"/>
          <w:kern w:val="32"/>
          <w:sz w:val="32"/>
          <w:szCs w:val="32"/>
        </w:rPr>
        <w:t xml:space="preserve">4. </w:t>
      </w:r>
      <w:r w:rsidRPr="00D344AD">
        <w:rPr>
          <w:rFonts w:ascii="仿宋_GB2312" w:eastAsia="仿宋_GB2312" w:hAnsi="宋体" w:hint="eastAsia"/>
          <w:kern w:val="32"/>
          <w:sz w:val="32"/>
          <w:szCs w:val="32"/>
        </w:rPr>
        <w:t>为提高各参赛组作品的合格率，加载装置或其照片将在参赛前进行展出。</w:t>
      </w:r>
    </w:p>
    <w:p w:rsidR="00574FFC" w:rsidRPr="00D344AD" w:rsidRDefault="00574FFC">
      <w:pPr>
        <w:pStyle w:val="a"/>
        <w:spacing w:line="360" w:lineRule="auto"/>
        <w:ind w:leftChars="0" w:left="0"/>
        <w:rPr>
          <w:rFonts w:ascii="仿宋_GB2312" w:eastAsia="仿宋_GB2312" w:hAnsi="宋体"/>
          <w:kern w:val="32"/>
          <w:sz w:val="32"/>
          <w:szCs w:val="32"/>
        </w:rPr>
      </w:pPr>
    </w:p>
    <w:p w:rsidR="00574FFC" w:rsidRDefault="00574FFC" w:rsidP="00D344AD">
      <w:pPr>
        <w:pStyle w:val="a"/>
        <w:spacing w:line="360" w:lineRule="auto"/>
        <w:ind w:leftChars="0" w:left="0" w:firstLineChars="200" w:firstLine="31680"/>
        <w:rPr>
          <w:rFonts w:ascii="仿宋_GB2312" w:eastAsia="仿宋_GB2312" w:hAnsi="宋体"/>
          <w:kern w:val="32"/>
          <w:sz w:val="32"/>
          <w:szCs w:val="32"/>
        </w:rPr>
      </w:pPr>
    </w:p>
    <w:p w:rsidR="00574FFC" w:rsidRPr="00D344AD" w:rsidRDefault="00574FFC" w:rsidP="00D344AD">
      <w:pPr>
        <w:pStyle w:val="a"/>
        <w:spacing w:line="360" w:lineRule="auto"/>
        <w:ind w:leftChars="0" w:left="0" w:firstLineChars="200" w:firstLine="31680"/>
        <w:jc w:val="right"/>
        <w:rPr>
          <w:sz w:val="32"/>
          <w:szCs w:val="32"/>
        </w:rPr>
      </w:pPr>
      <w:r w:rsidRPr="00D344AD">
        <w:rPr>
          <w:rFonts w:hint="eastAsia"/>
          <w:kern w:val="32"/>
          <w:sz w:val="32"/>
          <w:szCs w:val="32"/>
        </w:rPr>
        <w:t>重庆大学结构设计竞赛组委会</w:t>
      </w:r>
    </w:p>
    <w:sectPr w:rsidR="00574FFC" w:rsidRPr="00D344AD" w:rsidSect="004A799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FFC" w:rsidRDefault="00574FFC" w:rsidP="00C1282A">
      <w:r>
        <w:separator/>
      </w:r>
    </w:p>
  </w:endnote>
  <w:endnote w:type="continuationSeparator" w:id="1">
    <w:p w:rsidR="00574FFC" w:rsidRDefault="00574FFC" w:rsidP="00C12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FFC" w:rsidRDefault="00574FFC" w:rsidP="00C1282A">
      <w:r>
        <w:separator/>
      </w:r>
    </w:p>
  </w:footnote>
  <w:footnote w:type="continuationSeparator" w:id="1">
    <w:p w:rsidR="00574FFC" w:rsidRDefault="00574FFC" w:rsidP="00C128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EnclosedCircle"/>
      <w:lvlText w:val="%1"/>
      <w:lvlJc w:val="left"/>
      <w:pPr>
        <w:ind w:left="360" w:hanging="360"/>
      </w:pPr>
      <w:rPr>
        <w:rFonts w:cs="Times New Roman" w:hint="default"/>
      </w:rPr>
    </w:lvl>
    <w:lvl w:ilvl="1" w:tentative="1">
      <w:start w:val="1"/>
      <w:numFmt w:val="lowerLetter"/>
      <w:lvlRestart w:val="0"/>
      <w:lvlText w:val="%2)"/>
      <w:lvlJc w:val="left"/>
      <w:pPr>
        <w:ind w:left="840" w:hanging="420"/>
      </w:pPr>
      <w:rPr>
        <w:rFonts w:cs="Times New Roman"/>
      </w:rPr>
    </w:lvl>
    <w:lvl w:ilvl="2" w:tentative="1">
      <w:start w:val="1"/>
      <w:numFmt w:val="lowerRoman"/>
      <w:lvlRestart w:val="0"/>
      <w:lvlText w:val="%3."/>
      <w:lvlJc w:val="right"/>
      <w:pPr>
        <w:ind w:left="1260" w:hanging="420"/>
      </w:pPr>
      <w:rPr>
        <w:rFonts w:cs="Times New Roman"/>
      </w:rPr>
    </w:lvl>
    <w:lvl w:ilvl="3" w:tentative="1">
      <w:start w:val="1"/>
      <w:numFmt w:val="decimal"/>
      <w:lvlRestart w:val="0"/>
      <w:lvlText w:val="%4."/>
      <w:lvlJc w:val="left"/>
      <w:pPr>
        <w:ind w:left="1680" w:hanging="420"/>
      </w:pPr>
      <w:rPr>
        <w:rFonts w:cs="Times New Roman"/>
      </w:rPr>
    </w:lvl>
    <w:lvl w:ilvl="4" w:tentative="1">
      <w:start w:val="1"/>
      <w:numFmt w:val="lowerLetter"/>
      <w:lvlRestart w:val="0"/>
      <w:lvlText w:val="%5)"/>
      <w:lvlJc w:val="left"/>
      <w:pPr>
        <w:ind w:left="2100" w:hanging="420"/>
      </w:pPr>
      <w:rPr>
        <w:rFonts w:cs="Times New Roman"/>
      </w:rPr>
    </w:lvl>
    <w:lvl w:ilvl="5" w:tentative="1">
      <w:start w:val="1"/>
      <w:numFmt w:val="lowerRoman"/>
      <w:lvlRestart w:val="0"/>
      <w:lvlText w:val="%6."/>
      <w:lvlJc w:val="right"/>
      <w:pPr>
        <w:ind w:left="2520" w:hanging="420"/>
      </w:pPr>
      <w:rPr>
        <w:rFonts w:cs="Times New Roman"/>
      </w:rPr>
    </w:lvl>
    <w:lvl w:ilvl="6" w:tentative="1">
      <w:start w:val="1"/>
      <w:numFmt w:val="decimal"/>
      <w:lvlRestart w:val="0"/>
      <w:lvlText w:val="%7."/>
      <w:lvlJc w:val="left"/>
      <w:pPr>
        <w:ind w:left="2940" w:hanging="420"/>
      </w:pPr>
      <w:rPr>
        <w:rFonts w:cs="Times New Roman"/>
      </w:rPr>
    </w:lvl>
    <w:lvl w:ilvl="7" w:tentative="1">
      <w:start w:val="1"/>
      <w:numFmt w:val="lowerLetter"/>
      <w:lvlRestart w:val="0"/>
      <w:lvlText w:val="%8)"/>
      <w:lvlJc w:val="left"/>
      <w:pPr>
        <w:ind w:left="3360" w:hanging="420"/>
      </w:pPr>
      <w:rPr>
        <w:rFonts w:cs="Times New Roman"/>
      </w:rPr>
    </w:lvl>
    <w:lvl w:ilvl="8" w:tentative="1">
      <w:start w:val="1"/>
      <w:numFmt w:val="lowerRoman"/>
      <w:lvlRestart w:val="0"/>
      <w:lvlText w:val="%9."/>
      <w:lvlJc w:val="right"/>
      <w:pPr>
        <w:ind w:left="3780" w:hanging="420"/>
      </w:pPr>
      <w:rPr>
        <w:rFonts w:cs="Times New Roman"/>
      </w:rPr>
    </w:lvl>
  </w:abstractNum>
  <w:abstractNum w:abstractNumId="1">
    <w:nsid w:val="00000004"/>
    <w:multiLevelType w:val="multilevel"/>
    <w:tmpl w:val="00000004"/>
    <w:lvl w:ilvl="0">
      <w:start w:val="1"/>
      <w:numFmt w:val="decimal"/>
      <w:lvlText w:val="%1."/>
      <w:lvlJc w:val="left"/>
      <w:pPr>
        <w:ind w:left="360" w:hanging="360"/>
      </w:pPr>
      <w:rPr>
        <w:rFonts w:cs="Times New Roman" w:hint="default"/>
      </w:rPr>
    </w:lvl>
    <w:lvl w:ilvl="1" w:tentative="1">
      <w:start w:val="1"/>
      <w:numFmt w:val="lowerLetter"/>
      <w:lvlRestart w:val="0"/>
      <w:lvlText w:val="%2)"/>
      <w:lvlJc w:val="left"/>
      <w:pPr>
        <w:ind w:left="840" w:hanging="420"/>
      </w:pPr>
      <w:rPr>
        <w:rFonts w:cs="Times New Roman"/>
      </w:rPr>
    </w:lvl>
    <w:lvl w:ilvl="2" w:tentative="1">
      <w:start w:val="1"/>
      <w:numFmt w:val="lowerRoman"/>
      <w:lvlRestart w:val="0"/>
      <w:lvlText w:val="%3."/>
      <w:lvlJc w:val="right"/>
      <w:pPr>
        <w:ind w:left="1260" w:hanging="420"/>
      </w:pPr>
      <w:rPr>
        <w:rFonts w:cs="Times New Roman"/>
      </w:rPr>
    </w:lvl>
    <w:lvl w:ilvl="3" w:tentative="1">
      <w:start w:val="1"/>
      <w:numFmt w:val="decimal"/>
      <w:lvlRestart w:val="0"/>
      <w:lvlText w:val="%4."/>
      <w:lvlJc w:val="left"/>
      <w:pPr>
        <w:ind w:left="1680" w:hanging="420"/>
      </w:pPr>
      <w:rPr>
        <w:rFonts w:cs="Times New Roman"/>
      </w:rPr>
    </w:lvl>
    <w:lvl w:ilvl="4" w:tentative="1">
      <w:start w:val="1"/>
      <w:numFmt w:val="lowerLetter"/>
      <w:lvlRestart w:val="0"/>
      <w:lvlText w:val="%5)"/>
      <w:lvlJc w:val="left"/>
      <w:pPr>
        <w:ind w:left="2100" w:hanging="420"/>
      </w:pPr>
      <w:rPr>
        <w:rFonts w:cs="Times New Roman"/>
      </w:rPr>
    </w:lvl>
    <w:lvl w:ilvl="5" w:tentative="1">
      <w:start w:val="1"/>
      <w:numFmt w:val="lowerRoman"/>
      <w:lvlRestart w:val="0"/>
      <w:lvlText w:val="%6."/>
      <w:lvlJc w:val="right"/>
      <w:pPr>
        <w:ind w:left="2520" w:hanging="420"/>
      </w:pPr>
      <w:rPr>
        <w:rFonts w:cs="Times New Roman"/>
      </w:rPr>
    </w:lvl>
    <w:lvl w:ilvl="6" w:tentative="1">
      <w:start w:val="1"/>
      <w:numFmt w:val="decimal"/>
      <w:lvlRestart w:val="0"/>
      <w:lvlText w:val="%7."/>
      <w:lvlJc w:val="left"/>
      <w:pPr>
        <w:ind w:left="2940" w:hanging="420"/>
      </w:pPr>
      <w:rPr>
        <w:rFonts w:cs="Times New Roman"/>
      </w:rPr>
    </w:lvl>
    <w:lvl w:ilvl="7" w:tentative="1">
      <w:start w:val="1"/>
      <w:numFmt w:val="lowerLetter"/>
      <w:lvlRestart w:val="0"/>
      <w:lvlText w:val="%8)"/>
      <w:lvlJc w:val="left"/>
      <w:pPr>
        <w:ind w:left="3360" w:hanging="420"/>
      </w:pPr>
      <w:rPr>
        <w:rFonts w:cs="Times New Roman"/>
      </w:rPr>
    </w:lvl>
    <w:lvl w:ilvl="8" w:tentative="1">
      <w:start w:val="1"/>
      <w:numFmt w:val="lowerRoman"/>
      <w:lvlRestart w:val="0"/>
      <w:lvlText w:val="%9."/>
      <w:lvlJc w:val="right"/>
      <w:pPr>
        <w:ind w:left="3780" w:hanging="420"/>
      </w:pPr>
      <w:rPr>
        <w:rFonts w:cs="Times New Roman"/>
      </w:rPr>
    </w:lvl>
  </w:abstractNum>
  <w:abstractNum w:abstractNumId="2">
    <w:nsid w:val="00000006"/>
    <w:multiLevelType w:val="multilevel"/>
    <w:tmpl w:val="00000006"/>
    <w:lvl w:ilvl="0">
      <w:start w:val="1"/>
      <w:numFmt w:val="decimalEnclosedCircle"/>
      <w:lvlText w:val="%1"/>
      <w:lvlJc w:val="left"/>
      <w:pPr>
        <w:ind w:left="420" w:hanging="420"/>
      </w:pPr>
      <w:rPr>
        <w:rFonts w:cs="Times New Roman" w:hint="default"/>
      </w:rPr>
    </w:lvl>
    <w:lvl w:ilvl="1" w:tentative="1">
      <w:start w:val="1"/>
      <w:numFmt w:val="lowerLetter"/>
      <w:lvlRestart w:val="0"/>
      <w:lvlText w:val="%2)"/>
      <w:lvlJc w:val="left"/>
      <w:pPr>
        <w:ind w:left="840" w:hanging="420"/>
      </w:pPr>
      <w:rPr>
        <w:rFonts w:cs="Times New Roman"/>
      </w:rPr>
    </w:lvl>
    <w:lvl w:ilvl="2" w:tentative="1">
      <w:start w:val="1"/>
      <w:numFmt w:val="lowerRoman"/>
      <w:lvlRestart w:val="0"/>
      <w:lvlText w:val="%3."/>
      <w:lvlJc w:val="right"/>
      <w:pPr>
        <w:ind w:left="1260" w:hanging="420"/>
      </w:pPr>
      <w:rPr>
        <w:rFonts w:cs="Times New Roman"/>
      </w:rPr>
    </w:lvl>
    <w:lvl w:ilvl="3" w:tentative="1">
      <w:start w:val="1"/>
      <w:numFmt w:val="decimal"/>
      <w:lvlRestart w:val="0"/>
      <w:lvlText w:val="%4."/>
      <w:lvlJc w:val="left"/>
      <w:pPr>
        <w:ind w:left="1680" w:hanging="420"/>
      </w:pPr>
      <w:rPr>
        <w:rFonts w:cs="Times New Roman"/>
      </w:rPr>
    </w:lvl>
    <w:lvl w:ilvl="4" w:tentative="1">
      <w:start w:val="1"/>
      <w:numFmt w:val="lowerLetter"/>
      <w:lvlRestart w:val="0"/>
      <w:lvlText w:val="%5)"/>
      <w:lvlJc w:val="left"/>
      <w:pPr>
        <w:ind w:left="2100" w:hanging="420"/>
      </w:pPr>
      <w:rPr>
        <w:rFonts w:cs="Times New Roman"/>
      </w:rPr>
    </w:lvl>
    <w:lvl w:ilvl="5" w:tentative="1">
      <w:start w:val="1"/>
      <w:numFmt w:val="lowerRoman"/>
      <w:lvlRestart w:val="0"/>
      <w:lvlText w:val="%6."/>
      <w:lvlJc w:val="right"/>
      <w:pPr>
        <w:ind w:left="2520" w:hanging="420"/>
      </w:pPr>
      <w:rPr>
        <w:rFonts w:cs="Times New Roman"/>
      </w:rPr>
    </w:lvl>
    <w:lvl w:ilvl="6" w:tentative="1">
      <w:start w:val="1"/>
      <w:numFmt w:val="decimal"/>
      <w:lvlRestart w:val="0"/>
      <w:lvlText w:val="%7."/>
      <w:lvlJc w:val="left"/>
      <w:pPr>
        <w:ind w:left="2940" w:hanging="420"/>
      </w:pPr>
      <w:rPr>
        <w:rFonts w:cs="Times New Roman"/>
      </w:rPr>
    </w:lvl>
    <w:lvl w:ilvl="7" w:tentative="1">
      <w:start w:val="1"/>
      <w:numFmt w:val="lowerLetter"/>
      <w:lvlRestart w:val="0"/>
      <w:lvlText w:val="%8)"/>
      <w:lvlJc w:val="left"/>
      <w:pPr>
        <w:ind w:left="3360" w:hanging="420"/>
      </w:pPr>
      <w:rPr>
        <w:rFonts w:cs="Times New Roman"/>
      </w:rPr>
    </w:lvl>
    <w:lvl w:ilvl="8" w:tentative="1">
      <w:start w:val="1"/>
      <w:numFmt w:val="lowerRoman"/>
      <w:lvlRestart w:val="0"/>
      <w:lvlText w:val="%9."/>
      <w:lvlJc w:val="right"/>
      <w:pPr>
        <w:ind w:left="3780" w:hanging="420"/>
      </w:pPr>
      <w:rPr>
        <w:rFonts w:cs="Times New Roman"/>
      </w:rPr>
    </w:lvl>
  </w:abstractNum>
  <w:abstractNum w:abstractNumId="3">
    <w:nsid w:val="0000000A"/>
    <w:multiLevelType w:val="multilevel"/>
    <w:tmpl w:val="0000000A"/>
    <w:lvl w:ilvl="0">
      <w:start w:val="1"/>
      <w:numFmt w:val="decimal"/>
      <w:lvlText w:val="%1)"/>
      <w:lvlJc w:val="left"/>
      <w:pPr>
        <w:ind w:left="840" w:hanging="420"/>
      </w:pPr>
      <w:rPr>
        <w:rFonts w:cs="Times New Roman"/>
      </w:rPr>
    </w:lvl>
    <w:lvl w:ilvl="1" w:tentative="1">
      <w:start w:val="1"/>
      <w:numFmt w:val="lowerLetter"/>
      <w:lvlRestart w:val="0"/>
      <w:lvlText w:val="%2)"/>
      <w:lvlJc w:val="left"/>
      <w:pPr>
        <w:ind w:left="1260" w:hanging="420"/>
      </w:pPr>
      <w:rPr>
        <w:rFonts w:cs="Times New Roman"/>
      </w:rPr>
    </w:lvl>
    <w:lvl w:ilvl="2" w:tentative="1">
      <w:start w:val="1"/>
      <w:numFmt w:val="lowerRoman"/>
      <w:lvlRestart w:val="0"/>
      <w:lvlText w:val="%3."/>
      <w:lvlJc w:val="right"/>
      <w:pPr>
        <w:ind w:left="1680" w:hanging="420"/>
      </w:pPr>
      <w:rPr>
        <w:rFonts w:cs="Times New Roman"/>
      </w:rPr>
    </w:lvl>
    <w:lvl w:ilvl="3" w:tentative="1">
      <w:start w:val="1"/>
      <w:numFmt w:val="decimal"/>
      <w:lvlRestart w:val="0"/>
      <w:lvlText w:val="%4."/>
      <w:lvlJc w:val="left"/>
      <w:pPr>
        <w:ind w:left="2100" w:hanging="420"/>
      </w:pPr>
      <w:rPr>
        <w:rFonts w:cs="Times New Roman"/>
      </w:rPr>
    </w:lvl>
    <w:lvl w:ilvl="4" w:tentative="1">
      <w:start w:val="1"/>
      <w:numFmt w:val="lowerLetter"/>
      <w:lvlRestart w:val="0"/>
      <w:lvlText w:val="%5)"/>
      <w:lvlJc w:val="left"/>
      <w:pPr>
        <w:ind w:left="2520" w:hanging="420"/>
      </w:pPr>
      <w:rPr>
        <w:rFonts w:cs="Times New Roman"/>
      </w:rPr>
    </w:lvl>
    <w:lvl w:ilvl="5" w:tentative="1">
      <w:start w:val="1"/>
      <w:numFmt w:val="lowerRoman"/>
      <w:lvlRestart w:val="0"/>
      <w:lvlText w:val="%6."/>
      <w:lvlJc w:val="right"/>
      <w:pPr>
        <w:ind w:left="2940" w:hanging="420"/>
      </w:pPr>
      <w:rPr>
        <w:rFonts w:cs="Times New Roman"/>
      </w:rPr>
    </w:lvl>
    <w:lvl w:ilvl="6" w:tentative="1">
      <w:start w:val="1"/>
      <w:numFmt w:val="decimal"/>
      <w:lvlRestart w:val="0"/>
      <w:lvlText w:val="%7."/>
      <w:lvlJc w:val="left"/>
      <w:pPr>
        <w:ind w:left="3360" w:hanging="420"/>
      </w:pPr>
      <w:rPr>
        <w:rFonts w:cs="Times New Roman"/>
      </w:rPr>
    </w:lvl>
    <w:lvl w:ilvl="7" w:tentative="1">
      <w:start w:val="1"/>
      <w:numFmt w:val="lowerLetter"/>
      <w:lvlRestart w:val="0"/>
      <w:lvlText w:val="%8)"/>
      <w:lvlJc w:val="left"/>
      <w:pPr>
        <w:ind w:left="3780" w:hanging="420"/>
      </w:pPr>
      <w:rPr>
        <w:rFonts w:cs="Times New Roman"/>
      </w:rPr>
    </w:lvl>
    <w:lvl w:ilvl="8" w:tentative="1">
      <w:start w:val="1"/>
      <w:numFmt w:val="lowerRoman"/>
      <w:lvlRestart w:val="0"/>
      <w:lvlText w:val="%9."/>
      <w:lvlJc w:val="right"/>
      <w:pPr>
        <w:ind w:left="4200" w:hanging="420"/>
      </w:pPr>
      <w:rPr>
        <w:rFonts w:cs="Times New Roman"/>
      </w:rPr>
    </w:lvl>
  </w:abstractNum>
  <w:abstractNum w:abstractNumId="4">
    <w:nsid w:val="0000000C"/>
    <w:multiLevelType w:val="multilevel"/>
    <w:tmpl w:val="0000000C"/>
    <w:lvl w:ilvl="0">
      <w:start w:val="1"/>
      <w:numFmt w:val="decimal"/>
      <w:lvlText w:val="%1)"/>
      <w:lvlJc w:val="left"/>
      <w:pPr>
        <w:ind w:left="900" w:hanging="420"/>
      </w:pPr>
      <w:rPr>
        <w:rFonts w:cs="Times New Roman"/>
      </w:rPr>
    </w:lvl>
    <w:lvl w:ilvl="1" w:tentative="1">
      <w:start w:val="1"/>
      <w:numFmt w:val="lowerLetter"/>
      <w:lvlRestart w:val="0"/>
      <w:lvlText w:val="%2)"/>
      <w:lvlJc w:val="left"/>
      <w:pPr>
        <w:ind w:left="1320" w:hanging="420"/>
      </w:pPr>
      <w:rPr>
        <w:rFonts w:cs="Times New Roman"/>
      </w:rPr>
    </w:lvl>
    <w:lvl w:ilvl="2" w:tentative="1">
      <w:start w:val="1"/>
      <w:numFmt w:val="lowerRoman"/>
      <w:lvlRestart w:val="0"/>
      <w:lvlText w:val="%3."/>
      <w:lvlJc w:val="right"/>
      <w:pPr>
        <w:ind w:left="1740" w:hanging="420"/>
      </w:pPr>
      <w:rPr>
        <w:rFonts w:cs="Times New Roman"/>
      </w:rPr>
    </w:lvl>
    <w:lvl w:ilvl="3" w:tentative="1">
      <w:start w:val="1"/>
      <w:numFmt w:val="decimal"/>
      <w:lvlRestart w:val="0"/>
      <w:lvlText w:val="%4."/>
      <w:lvlJc w:val="left"/>
      <w:pPr>
        <w:ind w:left="2160" w:hanging="420"/>
      </w:pPr>
      <w:rPr>
        <w:rFonts w:cs="Times New Roman"/>
      </w:rPr>
    </w:lvl>
    <w:lvl w:ilvl="4" w:tentative="1">
      <w:start w:val="1"/>
      <w:numFmt w:val="lowerLetter"/>
      <w:lvlRestart w:val="0"/>
      <w:lvlText w:val="%5)"/>
      <w:lvlJc w:val="left"/>
      <w:pPr>
        <w:ind w:left="2580" w:hanging="420"/>
      </w:pPr>
      <w:rPr>
        <w:rFonts w:cs="Times New Roman"/>
      </w:rPr>
    </w:lvl>
    <w:lvl w:ilvl="5" w:tentative="1">
      <w:start w:val="1"/>
      <w:numFmt w:val="lowerRoman"/>
      <w:lvlRestart w:val="0"/>
      <w:lvlText w:val="%6."/>
      <w:lvlJc w:val="right"/>
      <w:pPr>
        <w:ind w:left="3000" w:hanging="420"/>
      </w:pPr>
      <w:rPr>
        <w:rFonts w:cs="Times New Roman"/>
      </w:rPr>
    </w:lvl>
    <w:lvl w:ilvl="6" w:tentative="1">
      <w:start w:val="1"/>
      <w:numFmt w:val="decimal"/>
      <w:lvlRestart w:val="0"/>
      <w:lvlText w:val="%7."/>
      <w:lvlJc w:val="left"/>
      <w:pPr>
        <w:ind w:left="3420" w:hanging="420"/>
      </w:pPr>
      <w:rPr>
        <w:rFonts w:cs="Times New Roman"/>
      </w:rPr>
    </w:lvl>
    <w:lvl w:ilvl="7" w:tentative="1">
      <w:start w:val="1"/>
      <w:numFmt w:val="lowerLetter"/>
      <w:lvlRestart w:val="0"/>
      <w:lvlText w:val="%8)"/>
      <w:lvlJc w:val="left"/>
      <w:pPr>
        <w:ind w:left="3840" w:hanging="420"/>
      </w:pPr>
      <w:rPr>
        <w:rFonts w:cs="Times New Roman"/>
      </w:rPr>
    </w:lvl>
    <w:lvl w:ilvl="8" w:tentative="1">
      <w:start w:val="1"/>
      <w:numFmt w:val="lowerRoman"/>
      <w:lvlRestart w:val="0"/>
      <w:lvlText w:val="%9."/>
      <w:lvlJc w:val="right"/>
      <w:pPr>
        <w:ind w:left="4260" w:hanging="420"/>
      </w:pPr>
      <w:rPr>
        <w:rFonts w:cs="Times New Roman"/>
      </w:rPr>
    </w:lvl>
  </w:abstractNum>
  <w:abstractNum w:abstractNumId="5">
    <w:nsid w:val="79213F8D"/>
    <w:multiLevelType w:val="multilevel"/>
    <w:tmpl w:val="79213F8D"/>
    <w:lvl w:ilvl="0">
      <w:start w:val="1"/>
      <w:numFmt w:val="decimal"/>
      <w:lvlText w:val="（%1）"/>
      <w:lvlJc w:val="left"/>
      <w:pPr>
        <w:ind w:left="1720" w:hanging="1080"/>
      </w:pPr>
      <w:rPr>
        <w:rFonts w:cs="Times New Roman" w:hint="default"/>
      </w:rPr>
    </w:lvl>
    <w:lvl w:ilvl="1" w:tentative="1">
      <w:start w:val="1"/>
      <w:numFmt w:val="lowerLetter"/>
      <w:lvlText w:val="%2)"/>
      <w:lvlJc w:val="left"/>
      <w:pPr>
        <w:ind w:left="1480" w:hanging="420"/>
      </w:pPr>
      <w:rPr>
        <w:rFonts w:cs="Times New Roman"/>
      </w:rPr>
    </w:lvl>
    <w:lvl w:ilvl="2" w:tentative="1">
      <w:start w:val="1"/>
      <w:numFmt w:val="lowerRoman"/>
      <w:lvlText w:val="%3."/>
      <w:lvlJc w:val="right"/>
      <w:pPr>
        <w:ind w:left="1900" w:hanging="420"/>
      </w:pPr>
      <w:rPr>
        <w:rFonts w:cs="Times New Roman"/>
      </w:rPr>
    </w:lvl>
    <w:lvl w:ilvl="3" w:tentative="1">
      <w:start w:val="1"/>
      <w:numFmt w:val="decimal"/>
      <w:lvlText w:val="%4."/>
      <w:lvlJc w:val="left"/>
      <w:pPr>
        <w:ind w:left="2320" w:hanging="420"/>
      </w:pPr>
      <w:rPr>
        <w:rFonts w:cs="Times New Roman"/>
      </w:rPr>
    </w:lvl>
    <w:lvl w:ilvl="4" w:tentative="1">
      <w:start w:val="1"/>
      <w:numFmt w:val="lowerLetter"/>
      <w:lvlText w:val="%5)"/>
      <w:lvlJc w:val="left"/>
      <w:pPr>
        <w:ind w:left="2740" w:hanging="420"/>
      </w:pPr>
      <w:rPr>
        <w:rFonts w:cs="Times New Roman"/>
      </w:rPr>
    </w:lvl>
    <w:lvl w:ilvl="5" w:tentative="1">
      <w:start w:val="1"/>
      <w:numFmt w:val="lowerRoman"/>
      <w:lvlText w:val="%6."/>
      <w:lvlJc w:val="right"/>
      <w:pPr>
        <w:ind w:left="3160" w:hanging="420"/>
      </w:pPr>
      <w:rPr>
        <w:rFonts w:cs="Times New Roman"/>
      </w:rPr>
    </w:lvl>
    <w:lvl w:ilvl="6" w:tentative="1">
      <w:start w:val="1"/>
      <w:numFmt w:val="decimal"/>
      <w:lvlText w:val="%7."/>
      <w:lvlJc w:val="left"/>
      <w:pPr>
        <w:ind w:left="3580" w:hanging="420"/>
      </w:pPr>
      <w:rPr>
        <w:rFonts w:cs="Times New Roman"/>
      </w:rPr>
    </w:lvl>
    <w:lvl w:ilvl="7" w:tentative="1">
      <w:start w:val="1"/>
      <w:numFmt w:val="lowerLetter"/>
      <w:lvlText w:val="%8)"/>
      <w:lvlJc w:val="left"/>
      <w:pPr>
        <w:ind w:left="4000" w:hanging="420"/>
      </w:pPr>
      <w:rPr>
        <w:rFonts w:cs="Times New Roman"/>
      </w:rPr>
    </w:lvl>
    <w:lvl w:ilvl="8" w:tentative="1">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5FA7"/>
    <w:rsid w:val="00000499"/>
    <w:rsid w:val="00000B10"/>
    <w:rsid w:val="0000318F"/>
    <w:rsid w:val="000036ED"/>
    <w:rsid w:val="00003BF5"/>
    <w:rsid w:val="00004892"/>
    <w:rsid w:val="00004E88"/>
    <w:rsid w:val="0000504A"/>
    <w:rsid w:val="0000640B"/>
    <w:rsid w:val="00011D9E"/>
    <w:rsid w:val="00012A14"/>
    <w:rsid w:val="00013E8B"/>
    <w:rsid w:val="0001446F"/>
    <w:rsid w:val="00014782"/>
    <w:rsid w:val="000171EA"/>
    <w:rsid w:val="00017D36"/>
    <w:rsid w:val="000208B2"/>
    <w:rsid w:val="000208EE"/>
    <w:rsid w:val="000209CD"/>
    <w:rsid w:val="00020B3B"/>
    <w:rsid w:val="00022484"/>
    <w:rsid w:val="00022848"/>
    <w:rsid w:val="0002655D"/>
    <w:rsid w:val="000273B5"/>
    <w:rsid w:val="00027C5E"/>
    <w:rsid w:val="000303F6"/>
    <w:rsid w:val="000307A4"/>
    <w:rsid w:val="00030E51"/>
    <w:rsid w:val="000311A1"/>
    <w:rsid w:val="00031C90"/>
    <w:rsid w:val="0003525A"/>
    <w:rsid w:val="00035543"/>
    <w:rsid w:val="0003578E"/>
    <w:rsid w:val="00035B5A"/>
    <w:rsid w:val="00035BBE"/>
    <w:rsid w:val="0003663C"/>
    <w:rsid w:val="00036FF7"/>
    <w:rsid w:val="000373D0"/>
    <w:rsid w:val="00037BED"/>
    <w:rsid w:val="00037C23"/>
    <w:rsid w:val="000406D0"/>
    <w:rsid w:val="000413AA"/>
    <w:rsid w:val="00041688"/>
    <w:rsid w:val="00041F33"/>
    <w:rsid w:val="00042FED"/>
    <w:rsid w:val="00043116"/>
    <w:rsid w:val="0004328B"/>
    <w:rsid w:val="000437E7"/>
    <w:rsid w:val="0004399F"/>
    <w:rsid w:val="00044060"/>
    <w:rsid w:val="00044EE0"/>
    <w:rsid w:val="000462AF"/>
    <w:rsid w:val="000471DC"/>
    <w:rsid w:val="000507A5"/>
    <w:rsid w:val="00050E7A"/>
    <w:rsid w:val="00052120"/>
    <w:rsid w:val="00052E32"/>
    <w:rsid w:val="00055389"/>
    <w:rsid w:val="00056716"/>
    <w:rsid w:val="00060EDE"/>
    <w:rsid w:val="000617F6"/>
    <w:rsid w:val="00061841"/>
    <w:rsid w:val="00061F94"/>
    <w:rsid w:val="00063DE2"/>
    <w:rsid w:val="00065095"/>
    <w:rsid w:val="00065ED0"/>
    <w:rsid w:val="0006623D"/>
    <w:rsid w:val="00067281"/>
    <w:rsid w:val="000709E3"/>
    <w:rsid w:val="00070E5E"/>
    <w:rsid w:val="00072778"/>
    <w:rsid w:val="000730DF"/>
    <w:rsid w:val="00074143"/>
    <w:rsid w:val="00074E6D"/>
    <w:rsid w:val="0007572E"/>
    <w:rsid w:val="000770ED"/>
    <w:rsid w:val="00077A23"/>
    <w:rsid w:val="00082056"/>
    <w:rsid w:val="00083835"/>
    <w:rsid w:val="00083B6E"/>
    <w:rsid w:val="00083EBC"/>
    <w:rsid w:val="00086B1B"/>
    <w:rsid w:val="00086C97"/>
    <w:rsid w:val="00086F9D"/>
    <w:rsid w:val="00087510"/>
    <w:rsid w:val="000904B4"/>
    <w:rsid w:val="000916A1"/>
    <w:rsid w:val="000921FA"/>
    <w:rsid w:val="00092519"/>
    <w:rsid w:val="00093668"/>
    <w:rsid w:val="00093AF2"/>
    <w:rsid w:val="000957C6"/>
    <w:rsid w:val="00096C52"/>
    <w:rsid w:val="000A1623"/>
    <w:rsid w:val="000A1D32"/>
    <w:rsid w:val="000A22C5"/>
    <w:rsid w:val="000A4D7D"/>
    <w:rsid w:val="000A4D82"/>
    <w:rsid w:val="000A4DC6"/>
    <w:rsid w:val="000A60BC"/>
    <w:rsid w:val="000A7BD3"/>
    <w:rsid w:val="000B0314"/>
    <w:rsid w:val="000B2489"/>
    <w:rsid w:val="000B36E4"/>
    <w:rsid w:val="000B3D00"/>
    <w:rsid w:val="000B5A62"/>
    <w:rsid w:val="000B5D28"/>
    <w:rsid w:val="000B61B2"/>
    <w:rsid w:val="000B6DEF"/>
    <w:rsid w:val="000C05A4"/>
    <w:rsid w:val="000C0F5A"/>
    <w:rsid w:val="000C1E82"/>
    <w:rsid w:val="000C25DB"/>
    <w:rsid w:val="000C2830"/>
    <w:rsid w:val="000C3496"/>
    <w:rsid w:val="000C4D8C"/>
    <w:rsid w:val="000C6B05"/>
    <w:rsid w:val="000C6F2F"/>
    <w:rsid w:val="000C755B"/>
    <w:rsid w:val="000D00B6"/>
    <w:rsid w:val="000D0246"/>
    <w:rsid w:val="000D1301"/>
    <w:rsid w:val="000D13BF"/>
    <w:rsid w:val="000D218C"/>
    <w:rsid w:val="000D2B20"/>
    <w:rsid w:val="000D325F"/>
    <w:rsid w:val="000D365C"/>
    <w:rsid w:val="000D41E6"/>
    <w:rsid w:val="000D4A7D"/>
    <w:rsid w:val="000D4CCD"/>
    <w:rsid w:val="000D5CD5"/>
    <w:rsid w:val="000D6E0A"/>
    <w:rsid w:val="000E044D"/>
    <w:rsid w:val="000E2B1C"/>
    <w:rsid w:val="000E3EBD"/>
    <w:rsid w:val="000E4602"/>
    <w:rsid w:val="000E5BBB"/>
    <w:rsid w:val="000E7C2D"/>
    <w:rsid w:val="000F0812"/>
    <w:rsid w:val="000F0C89"/>
    <w:rsid w:val="000F0D12"/>
    <w:rsid w:val="000F1765"/>
    <w:rsid w:val="000F3701"/>
    <w:rsid w:val="000F4C50"/>
    <w:rsid w:val="000F638B"/>
    <w:rsid w:val="000F6DE8"/>
    <w:rsid w:val="00101549"/>
    <w:rsid w:val="001016DB"/>
    <w:rsid w:val="00101BB2"/>
    <w:rsid w:val="00101DB9"/>
    <w:rsid w:val="001031C6"/>
    <w:rsid w:val="00103BBE"/>
    <w:rsid w:val="0010475C"/>
    <w:rsid w:val="00106E23"/>
    <w:rsid w:val="00107001"/>
    <w:rsid w:val="00107DE0"/>
    <w:rsid w:val="001103F5"/>
    <w:rsid w:val="001104D5"/>
    <w:rsid w:val="00110D63"/>
    <w:rsid w:val="00111A5D"/>
    <w:rsid w:val="001134F4"/>
    <w:rsid w:val="00113665"/>
    <w:rsid w:val="00114063"/>
    <w:rsid w:val="00115D04"/>
    <w:rsid w:val="0011696F"/>
    <w:rsid w:val="00116BFF"/>
    <w:rsid w:val="00116CBA"/>
    <w:rsid w:val="0011700F"/>
    <w:rsid w:val="00120244"/>
    <w:rsid w:val="00120A6B"/>
    <w:rsid w:val="00120C2C"/>
    <w:rsid w:val="00120D5D"/>
    <w:rsid w:val="00120F37"/>
    <w:rsid w:val="001243D1"/>
    <w:rsid w:val="001248F1"/>
    <w:rsid w:val="0012781B"/>
    <w:rsid w:val="00132E8D"/>
    <w:rsid w:val="001351C7"/>
    <w:rsid w:val="001364E0"/>
    <w:rsid w:val="001407DB"/>
    <w:rsid w:val="00140927"/>
    <w:rsid w:val="0014173D"/>
    <w:rsid w:val="001418F6"/>
    <w:rsid w:val="00141A62"/>
    <w:rsid w:val="00143FDE"/>
    <w:rsid w:val="001440E9"/>
    <w:rsid w:val="00144F84"/>
    <w:rsid w:val="001456FC"/>
    <w:rsid w:val="00145CD5"/>
    <w:rsid w:val="001473AA"/>
    <w:rsid w:val="00150752"/>
    <w:rsid w:val="0015113B"/>
    <w:rsid w:val="00151DE0"/>
    <w:rsid w:val="00152402"/>
    <w:rsid w:val="00152FF0"/>
    <w:rsid w:val="00155B31"/>
    <w:rsid w:val="00155EE9"/>
    <w:rsid w:val="00156095"/>
    <w:rsid w:val="001600E4"/>
    <w:rsid w:val="00160693"/>
    <w:rsid w:val="001609C9"/>
    <w:rsid w:val="001621A2"/>
    <w:rsid w:val="00162386"/>
    <w:rsid w:val="00163145"/>
    <w:rsid w:val="00163932"/>
    <w:rsid w:val="00164EB8"/>
    <w:rsid w:val="00165450"/>
    <w:rsid w:val="0016708F"/>
    <w:rsid w:val="0016763B"/>
    <w:rsid w:val="00167D4A"/>
    <w:rsid w:val="00167F77"/>
    <w:rsid w:val="00170E9D"/>
    <w:rsid w:val="00172BB5"/>
    <w:rsid w:val="0017342F"/>
    <w:rsid w:val="00174FA9"/>
    <w:rsid w:val="00175449"/>
    <w:rsid w:val="00176A52"/>
    <w:rsid w:val="00176A78"/>
    <w:rsid w:val="00177266"/>
    <w:rsid w:val="00177689"/>
    <w:rsid w:val="00177D41"/>
    <w:rsid w:val="00177F6E"/>
    <w:rsid w:val="00180AA2"/>
    <w:rsid w:val="00182C0B"/>
    <w:rsid w:val="00184702"/>
    <w:rsid w:val="0018471E"/>
    <w:rsid w:val="0018587E"/>
    <w:rsid w:val="00185DA4"/>
    <w:rsid w:val="00186018"/>
    <w:rsid w:val="00186295"/>
    <w:rsid w:val="001870EE"/>
    <w:rsid w:val="0019010F"/>
    <w:rsid w:val="00191BAD"/>
    <w:rsid w:val="00192546"/>
    <w:rsid w:val="00193A12"/>
    <w:rsid w:val="00196153"/>
    <w:rsid w:val="00196419"/>
    <w:rsid w:val="00197C1B"/>
    <w:rsid w:val="001A05C9"/>
    <w:rsid w:val="001A116F"/>
    <w:rsid w:val="001A1D42"/>
    <w:rsid w:val="001A1E7C"/>
    <w:rsid w:val="001A2710"/>
    <w:rsid w:val="001A40F3"/>
    <w:rsid w:val="001A5D33"/>
    <w:rsid w:val="001A618F"/>
    <w:rsid w:val="001B0385"/>
    <w:rsid w:val="001B0804"/>
    <w:rsid w:val="001B0817"/>
    <w:rsid w:val="001B1376"/>
    <w:rsid w:val="001B14F6"/>
    <w:rsid w:val="001B1552"/>
    <w:rsid w:val="001B4138"/>
    <w:rsid w:val="001B4257"/>
    <w:rsid w:val="001B4DEC"/>
    <w:rsid w:val="001B59D5"/>
    <w:rsid w:val="001B64D4"/>
    <w:rsid w:val="001B6899"/>
    <w:rsid w:val="001B6D6B"/>
    <w:rsid w:val="001C0A38"/>
    <w:rsid w:val="001C1757"/>
    <w:rsid w:val="001C2EE1"/>
    <w:rsid w:val="001C4FEF"/>
    <w:rsid w:val="001D16F7"/>
    <w:rsid w:val="001D1C06"/>
    <w:rsid w:val="001D2308"/>
    <w:rsid w:val="001D2381"/>
    <w:rsid w:val="001D249E"/>
    <w:rsid w:val="001D2AF4"/>
    <w:rsid w:val="001D3AB4"/>
    <w:rsid w:val="001D47F3"/>
    <w:rsid w:val="001D6E73"/>
    <w:rsid w:val="001D74EE"/>
    <w:rsid w:val="001D77F6"/>
    <w:rsid w:val="001D791C"/>
    <w:rsid w:val="001D7DE4"/>
    <w:rsid w:val="001E07CC"/>
    <w:rsid w:val="001E1758"/>
    <w:rsid w:val="001E46C2"/>
    <w:rsid w:val="001E47FE"/>
    <w:rsid w:val="001E64AE"/>
    <w:rsid w:val="001E7064"/>
    <w:rsid w:val="001E7C19"/>
    <w:rsid w:val="001F12C6"/>
    <w:rsid w:val="001F154C"/>
    <w:rsid w:val="001F1BEF"/>
    <w:rsid w:val="001F2CA5"/>
    <w:rsid w:val="001F32CC"/>
    <w:rsid w:val="001F39DE"/>
    <w:rsid w:val="001F4634"/>
    <w:rsid w:val="001F5CE2"/>
    <w:rsid w:val="001F5D95"/>
    <w:rsid w:val="001F6268"/>
    <w:rsid w:val="001F6993"/>
    <w:rsid w:val="001F6E07"/>
    <w:rsid w:val="001F764A"/>
    <w:rsid w:val="001F799C"/>
    <w:rsid w:val="00200015"/>
    <w:rsid w:val="0020031E"/>
    <w:rsid w:val="002025CB"/>
    <w:rsid w:val="00204073"/>
    <w:rsid w:val="002049D9"/>
    <w:rsid w:val="00204A9D"/>
    <w:rsid w:val="00204C4D"/>
    <w:rsid w:val="00204E4B"/>
    <w:rsid w:val="00207D73"/>
    <w:rsid w:val="00207D8B"/>
    <w:rsid w:val="002107F9"/>
    <w:rsid w:val="00213C1E"/>
    <w:rsid w:val="002143BC"/>
    <w:rsid w:val="0021446C"/>
    <w:rsid w:val="00214A9F"/>
    <w:rsid w:val="002159DC"/>
    <w:rsid w:val="00216D76"/>
    <w:rsid w:val="0021708E"/>
    <w:rsid w:val="00217640"/>
    <w:rsid w:val="0022153D"/>
    <w:rsid w:val="00223385"/>
    <w:rsid w:val="002243CB"/>
    <w:rsid w:val="00224BCA"/>
    <w:rsid w:val="0022524F"/>
    <w:rsid w:val="0022672C"/>
    <w:rsid w:val="00227005"/>
    <w:rsid w:val="00227056"/>
    <w:rsid w:val="002270C5"/>
    <w:rsid w:val="00231051"/>
    <w:rsid w:val="00231759"/>
    <w:rsid w:val="00231AAE"/>
    <w:rsid w:val="00232100"/>
    <w:rsid w:val="002350AF"/>
    <w:rsid w:val="002408EF"/>
    <w:rsid w:val="00240D3E"/>
    <w:rsid w:val="00241281"/>
    <w:rsid w:val="00244ADC"/>
    <w:rsid w:val="0024531B"/>
    <w:rsid w:val="00245EDA"/>
    <w:rsid w:val="002463BB"/>
    <w:rsid w:val="00247255"/>
    <w:rsid w:val="00247393"/>
    <w:rsid w:val="002478BD"/>
    <w:rsid w:val="002502B3"/>
    <w:rsid w:val="00250A77"/>
    <w:rsid w:val="00250AF5"/>
    <w:rsid w:val="00250B7C"/>
    <w:rsid w:val="00250E6E"/>
    <w:rsid w:val="00252B4F"/>
    <w:rsid w:val="00257356"/>
    <w:rsid w:val="00260EA4"/>
    <w:rsid w:val="002634F7"/>
    <w:rsid w:val="00263F60"/>
    <w:rsid w:val="0026454E"/>
    <w:rsid w:val="00265CB2"/>
    <w:rsid w:val="00267CD5"/>
    <w:rsid w:val="0027093D"/>
    <w:rsid w:val="00270AA0"/>
    <w:rsid w:val="00271243"/>
    <w:rsid w:val="002752DC"/>
    <w:rsid w:val="002757B7"/>
    <w:rsid w:val="002764FD"/>
    <w:rsid w:val="00276540"/>
    <w:rsid w:val="00280EEB"/>
    <w:rsid w:val="00280FC0"/>
    <w:rsid w:val="002831DC"/>
    <w:rsid w:val="00285586"/>
    <w:rsid w:val="002876F4"/>
    <w:rsid w:val="00290095"/>
    <w:rsid w:val="00291D47"/>
    <w:rsid w:val="00291E23"/>
    <w:rsid w:val="00292D4F"/>
    <w:rsid w:val="0029448A"/>
    <w:rsid w:val="002958E2"/>
    <w:rsid w:val="002960BE"/>
    <w:rsid w:val="002A0BD8"/>
    <w:rsid w:val="002A132D"/>
    <w:rsid w:val="002A1EF1"/>
    <w:rsid w:val="002A2D5F"/>
    <w:rsid w:val="002A308F"/>
    <w:rsid w:val="002A40B2"/>
    <w:rsid w:val="002A4981"/>
    <w:rsid w:val="002B15D5"/>
    <w:rsid w:val="002B2C24"/>
    <w:rsid w:val="002B3774"/>
    <w:rsid w:val="002B4C46"/>
    <w:rsid w:val="002B55F5"/>
    <w:rsid w:val="002B5B36"/>
    <w:rsid w:val="002B6212"/>
    <w:rsid w:val="002B65F7"/>
    <w:rsid w:val="002B6630"/>
    <w:rsid w:val="002B6BE9"/>
    <w:rsid w:val="002B7CBC"/>
    <w:rsid w:val="002C0542"/>
    <w:rsid w:val="002C093C"/>
    <w:rsid w:val="002C1D62"/>
    <w:rsid w:val="002C27E1"/>
    <w:rsid w:val="002C2D81"/>
    <w:rsid w:val="002C2E0F"/>
    <w:rsid w:val="002C3902"/>
    <w:rsid w:val="002C4423"/>
    <w:rsid w:val="002C5809"/>
    <w:rsid w:val="002C5923"/>
    <w:rsid w:val="002D0BB5"/>
    <w:rsid w:val="002D0F9B"/>
    <w:rsid w:val="002D135E"/>
    <w:rsid w:val="002D1D73"/>
    <w:rsid w:val="002D4C0B"/>
    <w:rsid w:val="002D5373"/>
    <w:rsid w:val="002D672F"/>
    <w:rsid w:val="002E0131"/>
    <w:rsid w:val="002E0381"/>
    <w:rsid w:val="002E1571"/>
    <w:rsid w:val="002E23E3"/>
    <w:rsid w:val="002E2BA2"/>
    <w:rsid w:val="002E3A32"/>
    <w:rsid w:val="002E3D61"/>
    <w:rsid w:val="002E5A75"/>
    <w:rsid w:val="002E5A9A"/>
    <w:rsid w:val="002F05DE"/>
    <w:rsid w:val="002F0D27"/>
    <w:rsid w:val="002F13B1"/>
    <w:rsid w:val="002F2D79"/>
    <w:rsid w:val="002F2E99"/>
    <w:rsid w:val="002F3248"/>
    <w:rsid w:val="002F3FD4"/>
    <w:rsid w:val="002F400B"/>
    <w:rsid w:val="002F48E8"/>
    <w:rsid w:val="002F7F5A"/>
    <w:rsid w:val="00301FB7"/>
    <w:rsid w:val="00302BA8"/>
    <w:rsid w:val="00302CDD"/>
    <w:rsid w:val="00302F25"/>
    <w:rsid w:val="003071E3"/>
    <w:rsid w:val="0030721B"/>
    <w:rsid w:val="00307873"/>
    <w:rsid w:val="00310993"/>
    <w:rsid w:val="00310F53"/>
    <w:rsid w:val="003125D9"/>
    <w:rsid w:val="003132D9"/>
    <w:rsid w:val="003137C5"/>
    <w:rsid w:val="003140B9"/>
    <w:rsid w:val="00314CE1"/>
    <w:rsid w:val="0031533C"/>
    <w:rsid w:val="0031572F"/>
    <w:rsid w:val="0031677B"/>
    <w:rsid w:val="00316D1F"/>
    <w:rsid w:val="003173A6"/>
    <w:rsid w:val="00317C4A"/>
    <w:rsid w:val="00320435"/>
    <w:rsid w:val="00321758"/>
    <w:rsid w:val="00322B76"/>
    <w:rsid w:val="003233AC"/>
    <w:rsid w:val="00326AC6"/>
    <w:rsid w:val="00326DE9"/>
    <w:rsid w:val="00327FDF"/>
    <w:rsid w:val="0033013B"/>
    <w:rsid w:val="00331252"/>
    <w:rsid w:val="00332568"/>
    <w:rsid w:val="00333FA7"/>
    <w:rsid w:val="00334E4F"/>
    <w:rsid w:val="0033530F"/>
    <w:rsid w:val="00335490"/>
    <w:rsid w:val="00335936"/>
    <w:rsid w:val="00336512"/>
    <w:rsid w:val="003367DD"/>
    <w:rsid w:val="00341301"/>
    <w:rsid w:val="00342087"/>
    <w:rsid w:val="003423BB"/>
    <w:rsid w:val="00342712"/>
    <w:rsid w:val="003429C5"/>
    <w:rsid w:val="00345414"/>
    <w:rsid w:val="003457B1"/>
    <w:rsid w:val="003458F4"/>
    <w:rsid w:val="00345DE8"/>
    <w:rsid w:val="00346B12"/>
    <w:rsid w:val="00350C65"/>
    <w:rsid w:val="00352018"/>
    <w:rsid w:val="00352547"/>
    <w:rsid w:val="0035514A"/>
    <w:rsid w:val="003559B1"/>
    <w:rsid w:val="00355A03"/>
    <w:rsid w:val="00357BDF"/>
    <w:rsid w:val="00360130"/>
    <w:rsid w:val="00360370"/>
    <w:rsid w:val="00360559"/>
    <w:rsid w:val="00360E58"/>
    <w:rsid w:val="00360F8D"/>
    <w:rsid w:val="00361169"/>
    <w:rsid w:val="00361542"/>
    <w:rsid w:val="00363E82"/>
    <w:rsid w:val="00363F8A"/>
    <w:rsid w:val="0036415A"/>
    <w:rsid w:val="0036707C"/>
    <w:rsid w:val="0036735B"/>
    <w:rsid w:val="00370084"/>
    <w:rsid w:val="00370C95"/>
    <w:rsid w:val="00371066"/>
    <w:rsid w:val="00371944"/>
    <w:rsid w:val="003720F0"/>
    <w:rsid w:val="00372C2E"/>
    <w:rsid w:val="003746AB"/>
    <w:rsid w:val="003756DC"/>
    <w:rsid w:val="00375C00"/>
    <w:rsid w:val="00375F9A"/>
    <w:rsid w:val="00380736"/>
    <w:rsid w:val="00380F6E"/>
    <w:rsid w:val="003822FC"/>
    <w:rsid w:val="00382E71"/>
    <w:rsid w:val="00386A59"/>
    <w:rsid w:val="00390BDB"/>
    <w:rsid w:val="00391644"/>
    <w:rsid w:val="003926AC"/>
    <w:rsid w:val="0039288C"/>
    <w:rsid w:val="00393F94"/>
    <w:rsid w:val="00394C7F"/>
    <w:rsid w:val="003963F5"/>
    <w:rsid w:val="0039686A"/>
    <w:rsid w:val="0039748D"/>
    <w:rsid w:val="003978A7"/>
    <w:rsid w:val="003A26C2"/>
    <w:rsid w:val="003A4C8F"/>
    <w:rsid w:val="003A56B7"/>
    <w:rsid w:val="003A5A6C"/>
    <w:rsid w:val="003A6396"/>
    <w:rsid w:val="003A7058"/>
    <w:rsid w:val="003A722B"/>
    <w:rsid w:val="003B0089"/>
    <w:rsid w:val="003B021D"/>
    <w:rsid w:val="003B14F9"/>
    <w:rsid w:val="003B2ABA"/>
    <w:rsid w:val="003B2F2E"/>
    <w:rsid w:val="003B3064"/>
    <w:rsid w:val="003B310A"/>
    <w:rsid w:val="003B3822"/>
    <w:rsid w:val="003B47C7"/>
    <w:rsid w:val="003B68B4"/>
    <w:rsid w:val="003B7432"/>
    <w:rsid w:val="003C07C2"/>
    <w:rsid w:val="003C2B09"/>
    <w:rsid w:val="003C2CE7"/>
    <w:rsid w:val="003C2DC1"/>
    <w:rsid w:val="003C2E60"/>
    <w:rsid w:val="003C6220"/>
    <w:rsid w:val="003C7BF1"/>
    <w:rsid w:val="003D00EF"/>
    <w:rsid w:val="003D3B25"/>
    <w:rsid w:val="003D3F95"/>
    <w:rsid w:val="003D414F"/>
    <w:rsid w:val="003D44BC"/>
    <w:rsid w:val="003E1418"/>
    <w:rsid w:val="003E164C"/>
    <w:rsid w:val="003E1958"/>
    <w:rsid w:val="003E2075"/>
    <w:rsid w:val="003E3098"/>
    <w:rsid w:val="003E3714"/>
    <w:rsid w:val="003E5697"/>
    <w:rsid w:val="003E576D"/>
    <w:rsid w:val="003E5A67"/>
    <w:rsid w:val="003E5B23"/>
    <w:rsid w:val="003E5F49"/>
    <w:rsid w:val="003E602A"/>
    <w:rsid w:val="003E7651"/>
    <w:rsid w:val="003E77A2"/>
    <w:rsid w:val="003F19AE"/>
    <w:rsid w:val="003F1CAD"/>
    <w:rsid w:val="003F2481"/>
    <w:rsid w:val="003F2EA0"/>
    <w:rsid w:val="003F5ED9"/>
    <w:rsid w:val="003F693E"/>
    <w:rsid w:val="003F69BC"/>
    <w:rsid w:val="003F6C1E"/>
    <w:rsid w:val="003F6D42"/>
    <w:rsid w:val="003F76AD"/>
    <w:rsid w:val="004000D8"/>
    <w:rsid w:val="0040027E"/>
    <w:rsid w:val="004002B5"/>
    <w:rsid w:val="00402F1B"/>
    <w:rsid w:val="00404D8F"/>
    <w:rsid w:val="00405AD2"/>
    <w:rsid w:val="00407175"/>
    <w:rsid w:val="0040791D"/>
    <w:rsid w:val="00411075"/>
    <w:rsid w:val="004132A5"/>
    <w:rsid w:val="00415174"/>
    <w:rsid w:val="004163B2"/>
    <w:rsid w:val="00416AD9"/>
    <w:rsid w:val="00416DC6"/>
    <w:rsid w:val="00417A91"/>
    <w:rsid w:val="00420CC0"/>
    <w:rsid w:val="0042149C"/>
    <w:rsid w:val="00421FE3"/>
    <w:rsid w:val="004222C5"/>
    <w:rsid w:val="0042410E"/>
    <w:rsid w:val="004243F3"/>
    <w:rsid w:val="00424514"/>
    <w:rsid w:val="00424D42"/>
    <w:rsid w:val="004274C9"/>
    <w:rsid w:val="00427596"/>
    <w:rsid w:val="00430252"/>
    <w:rsid w:val="00430A49"/>
    <w:rsid w:val="00430B43"/>
    <w:rsid w:val="004317E6"/>
    <w:rsid w:val="00431B1D"/>
    <w:rsid w:val="00432674"/>
    <w:rsid w:val="00436ACA"/>
    <w:rsid w:val="0043702B"/>
    <w:rsid w:val="0044139E"/>
    <w:rsid w:val="0044320D"/>
    <w:rsid w:val="0044448B"/>
    <w:rsid w:val="00445F5F"/>
    <w:rsid w:val="004460E5"/>
    <w:rsid w:val="004463EB"/>
    <w:rsid w:val="00446AE0"/>
    <w:rsid w:val="00450DAE"/>
    <w:rsid w:val="00451A4E"/>
    <w:rsid w:val="00453187"/>
    <w:rsid w:val="0045549D"/>
    <w:rsid w:val="00455594"/>
    <w:rsid w:val="00455A7B"/>
    <w:rsid w:val="00456D48"/>
    <w:rsid w:val="00456FB1"/>
    <w:rsid w:val="00457811"/>
    <w:rsid w:val="00461699"/>
    <w:rsid w:val="004622BD"/>
    <w:rsid w:val="0046313C"/>
    <w:rsid w:val="00463826"/>
    <w:rsid w:val="00463841"/>
    <w:rsid w:val="0046445A"/>
    <w:rsid w:val="00465176"/>
    <w:rsid w:val="0046535E"/>
    <w:rsid w:val="0046571D"/>
    <w:rsid w:val="00466369"/>
    <w:rsid w:val="004665CB"/>
    <w:rsid w:val="004666D8"/>
    <w:rsid w:val="004722E3"/>
    <w:rsid w:val="00472D87"/>
    <w:rsid w:val="004742B8"/>
    <w:rsid w:val="004768A0"/>
    <w:rsid w:val="004806EB"/>
    <w:rsid w:val="00480DA1"/>
    <w:rsid w:val="00480FE7"/>
    <w:rsid w:val="00482101"/>
    <w:rsid w:val="00482357"/>
    <w:rsid w:val="0048297B"/>
    <w:rsid w:val="00482EF2"/>
    <w:rsid w:val="00483859"/>
    <w:rsid w:val="004838D7"/>
    <w:rsid w:val="00486888"/>
    <w:rsid w:val="00490148"/>
    <w:rsid w:val="00490CA2"/>
    <w:rsid w:val="0049101F"/>
    <w:rsid w:val="004927B2"/>
    <w:rsid w:val="004934CA"/>
    <w:rsid w:val="00495C81"/>
    <w:rsid w:val="00496B8E"/>
    <w:rsid w:val="00497CF2"/>
    <w:rsid w:val="00497E3D"/>
    <w:rsid w:val="004A18A3"/>
    <w:rsid w:val="004A6A20"/>
    <w:rsid w:val="004A7019"/>
    <w:rsid w:val="004A7992"/>
    <w:rsid w:val="004A7DED"/>
    <w:rsid w:val="004B3B6C"/>
    <w:rsid w:val="004B3C3D"/>
    <w:rsid w:val="004B495E"/>
    <w:rsid w:val="004B4BD0"/>
    <w:rsid w:val="004B5DE2"/>
    <w:rsid w:val="004B647A"/>
    <w:rsid w:val="004B6B9F"/>
    <w:rsid w:val="004C0C87"/>
    <w:rsid w:val="004C4464"/>
    <w:rsid w:val="004C5478"/>
    <w:rsid w:val="004C635F"/>
    <w:rsid w:val="004C6F03"/>
    <w:rsid w:val="004D177A"/>
    <w:rsid w:val="004D18C6"/>
    <w:rsid w:val="004D2C05"/>
    <w:rsid w:val="004D2E8B"/>
    <w:rsid w:val="004D3D89"/>
    <w:rsid w:val="004D5026"/>
    <w:rsid w:val="004D5EE9"/>
    <w:rsid w:val="004D620A"/>
    <w:rsid w:val="004D6532"/>
    <w:rsid w:val="004D6C93"/>
    <w:rsid w:val="004D716A"/>
    <w:rsid w:val="004D7F8F"/>
    <w:rsid w:val="004E00F0"/>
    <w:rsid w:val="004E0588"/>
    <w:rsid w:val="004E1334"/>
    <w:rsid w:val="004E2F42"/>
    <w:rsid w:val="004E3787"/>
    <w:rsid w:val="004E3DE2"/>
    <w:rsid w:val="004E5888"/>
    <w:rsid w:val="004E5C02"/>
    <w:rsid w:val="004E79B5"/>
    <w:rsid w:val="004F017F"/>
    <w:rsid w:val="004F02E3"/>
    <w:rsid w:val="004F1437"/>
    <w:rsid w:val="004F1CDC"/>
    <w:rsid w:val="004F2491"/>
    <w:rsid w:val="004F27E2"/>
    <w:rsid w:val="004F293B"/>
    <w:rsid w:val="004F29DC"/>
    <w:rsid w:val="004F2ADB"/>
    <w:rsid w:val="004F7B94"/>
    <w:rsid w:val="004F7FD3"/>
    <w:rsid w:val="00501409"/>
    <w:rsid w:val="00501E9A"/>
    <w:rsid w:val="00502E49"/>
    <w:rsid w:val="00502EAA"/>
    <w:rsid w:val="0050548A"/>
    <w:rsid w:val="00505E6D"/>
    <w:rsid w:val="00507BC4"/>
    <w:rsid w:val="005107A5"/>
    <w:rsid w:val="00510D65"/>
    <w:rsid w:val="005112CB"/>
    <w:rsid w:val="00511982"/>
    <w:rsid w:val="00511A4A"/>
    <w:rsid w:val="00511D0A"/>
    <w:rsid w:val="00511F13"/>
    <w:rsid w:val="0051285A"/>
    <w:rsid w:val="00512F5C"/>
    <w:rsid w:val="00513858"/>
    <w:rsid w:val="0051448F"/>
    <w:rsid w:val="00514B06"/>
    <w:rsid w:val="0052132C"/>
    <w:rsid w:val="00521CD0"/>
    <w:rsid w:val="00521E86"/>
    <w:rsid w:val="00522974"/>
    <w:rsid w:val="00522CBC"/>
    <w:rsid w:val="00523B3A"/>
    <w:rsid w:val="00525540"/>
    <w:rsid w:val="00525AF0"/>
    <w:rsid w:val="00525E01"/>
    <w:rsid w:val="00526084"/>
    <w:rsid w:val="0052677D"/>
    <w:rsid w:val="00530047"/>
    <w:rsid w:val="005314DD"/>
    <w:rsid w:val="00531E5C"/>
    <w:rsid w:val="005328C6"/>
    <w:rsid w:val="00533F37"/>
    <w:rsid w:val="00534B5F"/>
    <w:rsid w:val="00536636"/>
    <w:rsid w:val="005368F3"/>
    <w:rsid w:val="00537656"/>
    <w:rsid w:val="00541ADD"/>
    <w:rsid w:val="005426B9"/>
    <w:rsid w:val="00542C52"/>
    <w:rsid w:val="00542FB9"/>
    <w:rsid w:val="005434DB"/>
    <w:rsid w:val="005508B7"/>
    <w:rsid w:val="00550F55"/>
    <w:rsid w:val="00551416"/>
    <w:rsid w:val="00552919"/>
    <w:rsid w:val="00554002"/>
    <w:rsid w:val="00555057"/>
    <w:rsid w:val="005552E9"/>
    <w:rsid w:val="00555E77"/>
    <w:rsid w:val="00557C60"/>
    <w:rsid w:val="00560F5F"/>
    <w:rsid w:val="00562185"/>
    <w:rsid w:val="00562846"/>
    <w:rsid w:val="00564F23"/>
    <w:rsid w:val="005652CA"/>
    <w:rsid w:val="00565848"/>
    <w:rsid w:val="0056720E"/>
    <w:rsid w:val="0056795A"/>
    <w:rsid w:val="00567D37"/>
    <w:rsid w:val="0057089E"/>
    <w:rsid w:val="005709D9"/>
    <w:rsid w:val="00570A26"/>
    <w:rsid w:val="00571395"/>
    <w:rsid w:val="00572AB4"/>
    <w:rsid w:val="00574FFC"/>
    <w:rsid w:val="005763EB"/>
    <w:rsid w:val="005764AE"/>
    <w:rsid w:val="0057670D"/>
    <w:rsid w:val="00576F61"/>
    <w:rsid w:val="00581A29"/>
    <w:rsid w:val="005821C0"/>
    <w:rsid w:val="00583A3A"/>
    <w:rsid w:val="005843A4"/>
    <w:rsid w:val="005847A7"/>
    <w:rsid w:val="00586F9F"/>
    <w:rsid w:val="005879F7"/>
    <w:rsid w:val="005908D2"/>
    <w:rsid w:val="00590983"/>
    <w:rsid w:val="00590E29"/>
    <w:rsid w:val="00591706"/>
    <w:rsid w:val="0059184A"/>
    <w:rsid w:val="00591E6B"/>
    <w:rsid w:val="00591F4D"/>
    <w:rsid w:val="00593228"/>
    <w:rsid w:val="00594BBD"/>
    <w:rsid w:val="0059510C"/>
    <w:rsid w:val="0059542B"/>
    <w:rsid w:val="00595A4A"/>
    <w:rsid w:val="00596C86"/>
    <w:rsid w:val="005A1014"/>
    <w:rsid w:val="005A138D"/>
    <w:rsid w:val="005A2524"/>
    <w:rsid w:val="005A2C9B"/>
    <w:rsid w:val="005A6065"/>
    <w:rsid w:val="005A6966"/>
    <w:rsid w:val="005A75D0"/>
    <w:rsid w:val="005A7FF4"/>
    <w:rsid w:val="005B0140"/>
    <w:rsid w:val="005B1241"/>
    <w:rsid w:val="005B1B8B"/>
    <w:rsid w:val="005B1D02"/>
    <w:rsid w:val="005B31A7"/>
    <w:rsid w:val="005B448C"/>
    <w:rsid w:val="005B5B6A"/>
    <w:rsid w:val="005B6A3E"/>
    <w:rsid w:val="005B6AC7"/>
    <w:rsid w:val="005B7665"/>
    <w:rsid w:val="005B77BD"/>
    <w:rsid w:val="005C0A7B"/>
    <w:rsid w:val="005C0FE6"/>
    <w:rsid w:val="005C1E7B"/>
    <w:rsid w:val="005C21FA"/>
    <w:rsid w:val="005C2F7C"/>
    <w:rsid w:val="005C3617"/>
    <w:rsid w:val="005C37B7"/>
    <w:rsid w:val="005C7836"/>
    <w:rsid w:val="005D075A"/>
    <w:rsid w:val="005D1797"/>
    <w:rsid w:val="005D1FA2"/>
    <w:rsid w:val="005D2AD0"/>
    <w:rsid w:val="005D4D8E"/>
    <w:rsid w:val="005D4FA3"/>
    <w:rsid w:val="005D640C"/>
    <w:rsid w:val="005D6693"/>
    <w:rsid w:val="005D6B01"/>
    <w:rsid w:val="005D7A27"/>
    <w:rsid w:val="005E0E4A"/>
    <w:rsid w:val="005E1992"/>
    <w:rsid w:val="005E1EAF"/>
    <w:rsid w:val="005E2C57"/>
    <w:rsid w:val="005E2E4A"/>
    <w:rsid w:val="005E4868"/>
    <w:rsid w:val="005E63AE"/>
    <w:rsid w:val="005E69D4"/>
    <w:rsid w:val="005E6C80"/>
    <w:rsid w:val="005F0120"/>
    <w:rsid w:val="005F02EE"/>
    <w:rsid w:val="005F035D"/>
    <w:rsid w:val="005F0444"/>
    <w:rsid w:val="005F0B27"/>
    <w:rsid w:val="005F0F36"/>
    <w:rsid w:val="005F1492"/>
    <w:rsid w:val="005F164C"/>
    <w:rsid w:val="005F1EEC"/>
    <w:rsid w:val="005F28A7"/>
    <w:rsid w:val="005F4960"/>
    <w:rsid w:val="005F556F"/>
    <w:rsid w:val="005F6AB4"/>
    <w:rsid w:val="005F72A2"/>
    <w:rsid w:val="005F7360"/>
    <w:rsid w:val="006008AF"/>
    <w:rsid w:val="006009CC"/>
    <w:rsid w:val="00601014"/>
    <w:rsid w:val="00602125"/>
    <w:rsid w:val="006040CE"/>
    <w:rsid w:val="00605412"/>
    <w:rsid w:val="00606B02"/>
    <w:rsid w:val="00606B97"/>
    <w:rsid w:val="00606EF0"/>
    <w:rsid w:val="006071A7"/>
    <w:rsid w:val="006072CE"/>
    <w:rsid w:val="00607DBF"/>
    <w:rsid w:val="0061053B"/>
    <w:rsid w:val="00611078"/>
    <w:rsid w:val="00612B51"/>
    <w:rsid w:val="00613759"/>
    <w:rsid w:val="006154E6"/>
    <w:rsid w:val="00615DFD"/>
    <w:rsid w:val="0061646A"/>
    <w:rsid w:val="00616788"/>
    <w:rsid w:val="00620639"/>
    <w:rsid w:val="006225F2"/>
    <w:rsid w:val="006228B4"/>
    <w:rsid w:val="00624E33"/>
    <w:rsid w:val="00624FC8"/>
    <w:rsid w:val="006254B6"/>
    <w:rsid w:val="0062622D"/>
    <w:rsid w:val="00626249"/>
    <w:rsid w:val="006275B1"/>
    <w:rsid w:val="00627E7C"/>
    <w:rsid w:val="00631CA0"/>
    <w:rsid w:val="00631F95"/>
    <w:rsid w:val="0063278A"/>
    <w:rsid w:val="006336D7"/>
    <w:rsid w:val="006364AF"/>
    <w:rsid w:val="00637792"/>
    <w:rsid w:val="00637D1E"/>
    <w:rsid w:val="006405E7"/>
    <w:rsid w:val="00641F64"/>
    <w:rsid w:val="00643114"/>
    <w:rsid w:val="00650E39"/>
    <w:rsid w:val="006510B9"/>
    <w:rsid w:val="00652283"/>
    <w:rsid w:val="00652CC1"/>
    <w:rsid w:val="00652DDB"/>
    <w:rsid w:val="006534C3"/>
    <w:rsid w:val="00654B10"/>
    <w:rsid w:val="0066194D"/>
    <w:rsid w:val="00661A96"/>
    <w:rsid w:val="00661CB4"/>
    <w:rsid w:val="00662AF8"/>
    <w:rsid w:val="00663CC3"/>
    <w:rsid w:val="00665015"/>
    <w:rsid w:val="006657C7"/>
    <w:rsid w:val="00665DBD"/>
    <w:rsid w:val="0066648E"/>
    <w:rsid w:val="006665F0"/>
    <w:rsid w:val="00667680"/>
    <w:rsid w:val="00670009"/>
    <w:rsid w:val="00671500"/>
    <w:rsid w:val="006717D3"/>
    <w:rsid w:val="00673B37"/>
    <w:rsid w:val="006745DA"/>
    <w:rsid w:val="0067470C"/>
    <w:rsid w:val="00675412"/>
    <w:rsid w:val="0067580F"/>
    <w:rsid w:val="00675DA6"/>
    <w:rsid w:val="00676878"/>
    <w:rsid w:val="006769B8"/>
    <w:rsid w:val="0068067F"/>
    <w:rsid w:val="00680952"/>
    <w:rsid w:val="00680E93"/>
    <w:rsid w:val="006810DC"/>
    <w:rsid w:val="00682B93"/>
    <w:rsid w:val="00682C8A"/>
    <w:rsid w:val="006836AF"/>
    <w:rsid w:val="006836EB"/>
    <w:rsid w:val="00683B6A"/>
    <w:rsid w:val="00683CFF"/>
    <w:rsid w:val="006842FC"/>
    <w:rsid w:val="00684D58"/>
    <w:rsid w:val="0068578A"/>
    <w:rsid w:val="00687533"/>
    <w:rsid w:val="00687F71"/>
    <w:rsid w:val="006902C6"/>
    <w:rsid w:val="00693AA1"/>
    <w:rsid w:val="00694397"/>
    <w:rsid w:val="00694AA1"/>
    <w:rsid w:val="00694D92"/>
    <w:rsid w:val="006953A0"/>
    <w:rsid w:val="0069541F"/>
    <w:rsid w:val="00697EB5"/>
    <w:rsid w:val="006A06C7"/>
    <w:rsid w:val="006A0C92"/>
    <w:rsid w:val="006A1A45"/>
    <w:rsid w:val="006A2ED1"/>
    <w:rsid w:val="006A32E4"/>
    <w:rsid w:val="006A4692"/>
    <w:rsid w:val="006A5BCD"/>
    <w:rsid w:val="006A620E"/>
    <w:rsid w:val="006A6E80"/>
    <w:rsid w:val="006B0004"/>
    <w:rsid w:val="006B3F8C"/>
    <w:rsid w:val="006B4DFB"/>
    <w:rsid w:val="006B64C0"/>
    <w:rsid w:val="006B6BC1"/>
    <w:rsid w:val="006B6EF7"/>
    <w:rsid w:val="006C1AB4"/>
    <w:rsid w:val="006C3154"/>
    <w:rsid w:val="006C48F6"/>
    <w:rsid w:val="006C49B1"/>
    <w:rsid w:val="006C53BC"/>
    <w:rsid w:val="006D063E"/>
    <w:rsid w:val="006D1555"/>
    <w:rsid w:val="006D1783"/>
    <w:rsid w:val="006D19C4"/>
    <w:rsid w:val="006D1D53"/>
    <w:rsid w:val="006D2C8E"/>
    <w:rsid w:val="006D33F0"/>
    <w:rsid w:val="006D50D9"/>
    <w:rsid w:val="006D67A3"/>
    <w:rsid w:val="006D733E"/>
    <w:rsid w:val="006D783A"/>
    <w:rsid w:val="006D795F"/>
    <w:rsid w:val="006D7DBC"/>
    <w:rsid w:val="006E1C82"/>
    <w:rsid w:val="006E1F1D"/>
    <w:rsid w:val="006E24C6"/>
    <w:rsid w:val="006E2BAD"/>
    <w:rsid w:val="006E5A4B"/>
    <w:rsid w:val="006E63AD"/>
    <w:rsid w:val="006E6837"/>
    <w:rsid w:val="006E7B60"/>
    <w:rsid w:val="006E7BFA"/>
    <w:rsid w:val="006F0383"/>
    <w:rsid w:val="006F06A0"/>
    <w:rsid w:val="006F0DF7"/>
    <w:rsid w:val="006F1C73"/>
    <w:rsid w:val="006F1F4C"/>
    <w:rsid w:val="006F39C1"/>
    <w:rsid w:val="006F4DC0"/>
    <w:rsid w:val="006F56AE"/>
    <w:rsid w:val="006F5C72"/>
    <w:rsid w:val="006F5C8A"/>
    <w:rsid w:val="006F625D"/>
    <w:rsid w:val="006F661E"/>
    <w:rsid w:val="006F7505"/>
    <w:rsid w:val="006F77E4"/>
    <w:rsid w:val="00700C6D"/>
    <w:rsid w:val="0070104F"/>
    <w:rsid w:val="00701E54"/>
    <w:rsid w:val="00702FE8"/>
    <w:rsid w:val="00704B1A"/>
    <w:rsid w:val="007075E3"/>
    <w:rsid w:val="007106A8"/>
    <w:rsid w:val="00710A0C"/>
    <w:rsid w:val="00712C12"/>
    <w:rsid w:val="007137E8"/>
    <w:rsid w:val="0071384A"/>
    <w:rsid w:val="0071615E"/>
    <w:rsid w:val="007162E3"/>
    <w:rsid w:val="00720381"/>
    <w:rsid w:val="00721D1F"/>
    <w:rsid w:val="0072283A"/>
    <w:rsid w:val="007244F4"/>
    <w:rsid w:val="007251B3"/>
    <w:rsid w:val="00725BF7"/>
    <w:rsid w:val="0072617A"/>
    <w:rsid w:val="00726FE0"/>
    <w:rsid w:val="00727525"/>
    <w:rsid w:val="00727981"/>
    <w:rsid w:val="0073056C"/>
    <w:rsid w:val="00732CDB"/>
    <w:rsid w:val="007346BC"/>
    <w:rsid w:val="00735857"/>
    <w:rsid w:val="007362A2"/>
    <w:rsid w:val="007367C1"/>
    <w:rsid w:val="00736EFE"/>
    <w:rsid w:val="00740510"/>
    <w:rsid w:val="00740B3E"/>
    <w:rsid w:val="00740EAA"/>
    <w:rsid w:val="00742680"/>
    <w:rsid w:val="00744DBF"/>
    <w:rsid w:val="00746BA5"/>
    <w:rsid w:val="00747353"/>
    <w:rsid w:val="00750F64"/>
    <w:rsid w:val="0075167C"/>
    <w:rsid w:val="007517CB"/>
    <w:rsid w:val="00751ACF"/>
    <w:rsid w:val="007542E8"/>
    <w:rsid w:val="0075431F"/>
    <w:rsid w:val="0075524F"/>
    <w:rsid w:val="00755F30"/>
    <w:rsid w:val="00755FF1"/>
    <w:rsid w:val="007560D5"/>
    <w:rsid w:val="0075650D"/>
    <w:rsid w:val="00760D42"/>
    <w:rsid w:val="007629DF"/>
    <w:rsid w:val="00762D74"/>
    <w:rsid w:val="00764567"/>
    <w:rsid w:val="00764EC2"/>
    <w:rsid w:val="00764F65"/>
    <w:rsid w:val="00766412"/>
    <w:rsid w:val="00766C24"/>
    <w:rsid w:val="0076764A"/>
    <w:rsid w:val="00767C79"/>
    <w:rsid w:val="007739A5"/>
    <w:rsid w:val="007741E1"/>
    <w:rsid w:val="00774C25"/>
    <w:rsid w:val="00775FFB"/>
    <w:rsid w:val="007764DA"/>
    <w:rsid w:val="00777322"/>
    <w:rsid w:val="00777A3E"/>
    <w:rsid w:val="00780614"/>
    <w:rsid w:val="00780B75"/>
    <w:rsid w:val="00780EBC"/>
    <w:rsid w:val="00781158"/>
    <w:rsid w:val="007829E3"/>
    <w:rsid w:val="00782A8A"/>
    <w:rsid w:val="0078320A"/>
    <w:rsid w:val="00783635"/>
    <w:rsid w:val="0078489C"/>
    <w:rsid w:val="00784A61"/>
    <w:rsid w:val="00786389"/>
    <w:rsid w:val="00786ABA"/>
    <w:rsid w:val="00786EE4"/>
    <w:rsid w:val="0079132A"/>
    <w:rsid w:val="007913B0"/>
    <w:rsid w:val="007913FD"/>
    <w:rsid w:val="00791A5D"/>
    <w:rsid w:val="0079387A"/>
    <w:rsid w:val="00794933"/>
    <w:rsid w:val="00794CBD"/>
    <w:rsid w:val="007979DA"/>
    <w:rsid w:val="00797F29"/>
    <w:rsid w:val="007A095D"/>
    <w:rsid w:val="007A287E"/>
    <w:rsid w:val="007A2BC8"/>
    <w:rsid w:val="007A63CE"/>
    <w:rsid w:val="007A689E"/>
    <w:rsid w:val="007A6B9F"/>
    <w:rsid w:val="007A6DF8"/>
    <w:rsid w:val="007B051D"/>
    <w:rsid w:val="007B096A"/>
    <w:rsid w:val="007B20A2"/>
    <w:rsid w:val="007B245E"/>
    <w:rsid w:val="007B2C2F"/>
    <w:rsid w:val="007B2FD6"/>
    <w:rsid w:val="007B3699"/>
    <w:rsid w:val="007B4419"/>
    <w:rsid w:val="007B4519"/>
    <w:rsid w:val="007B599B"/>
    <w:rsid w:val="007B5D4E"/>
    <w:rsid w:val="007B5F3E"/>
    <w:rsid w:val="007B68F0"/>
    <w:rsid w:val="007B6DC4"/>
    <w:rsid w:val="007C0321"/>
    <w:rsid w:val="007C0D72"/>
    <w:rsid w:val="007C15CD"/>
    <w:rsid w:val="007C17EB"/>
    <w:rsid w:val="007C2F34"/>
    <w:rsid w:val="007C37D6"/>
    <w:rsid w:val="007C411B"/>
    <w:rsid w:val="007C461A"/>
    <w:rsid w:val="007C4C40"/>
    <w:rsid w:val="007C603E"/>
    <w:rsid w:val="007C70A7"/>
    <w:rsid w:val="007D27BD"/>
    <w:rsid w:val="007D48FD"/>
    <w:rsid w:val="007D591C"/>
    <w:rsid w:val="007E0084"/>
    <w:rsid w:val="007E029F"/>
    <w:rsid w:val="007E2947"/>
    <w:rsid w:val="007E3685"/>
    <w:rsid w:val="007E3F6E"/>
    <w:rsid w:val="007E5F6A"/>
    <w:rsid w:val="007E61FF"/>
    <w:rsid w:val="007E6D1B"/>
    <w:rsid w:val="007E72FF"/>
    <w:rsid w:val="007E7B76"/>
    <w:rsid w:val="007E7DE3"/>
    <w:rsid w:val="007F0BCB"/>
    <w:rsid w:val="007F1232"/>
    <w:rsid w:val="007F1493"/>
    <w:rsid w:val="007F2260"/>
    <w:rsid w:val="007F466D"/>
    <w:rsid w:val="007F4919"/>
    <w:rsid w:val="007F57C3"/>
    <w:rsid w:val="008003AF"/>
    <w:rsid w:val="00801221"/>
    <w:rsid w:val="00802148"/>
    <w:rsid w:val="00802F2B"/>
    <w:rsid w:val="0080357D"/>
    <w:rsid w:val="008037B5"/>
    <w:rsid w:val="00803AB2"/>
    <w:rsid w:val="00804319"/>
    <w:rsid w:val="008043FF"/>
    <w:rsid w:val="00805A40"/>
    <w:rsid w:val="00806B05"/>
    <w:rsid w:val="00807A40"/>
    <w:rsid w:val="00810D65"/>
    <w:rsid w:val="00812B1A"/>
    <w:rsid w:val="00813F58"/>
    <w:rsid w:val="008147FB"/>
    <w:rsid w:val="0081520F"/>
    <w:rsid w:val="00817635"/>
    <w:rsid w:val="00820F43"/>
    <w:rsid w:val="008250ED"/>
    <w:rsid w:val="00825B87"/>
    <w:rsid w:val="00825E53"/>
    <w:rsid w:val="008262B5"/>
    <w:rsid w:val="008275B6"/>
    <w:rsid w:val="00827A78"/>
    <w:rsid w:val="00827A7E"/>
    <w:rsid w:val="0083181C"/>
    <w:rsid w:val="00834CAF"/>
    <w:rsid w:val="0083618C"/>
    <w:rsid w:val="00836F05"/>
    <w:rsid w:val="008407E5"/>
    <w:rsid w:val="00840B04"/>
    <w:rsid w:val="00843013"/>
    <w:rsid w:val="00843484"/>
    <w:rsid w:val="0084348E"/>
    <w:rsid w:val="008450CB"/>
    <w:rsid w:val="0084521C"/>
    <w:rsid w:val="0084628C"/>
    <w:rsid w:val="00847120"/>
    <w:rsid w:val="00847710"/>
    <w:rsid w:val="00847AF6"/>
    <w:rsid w:val="0085162C"/>
    <w:rsid w:val="00851958"/>
    <w:rsid w:val="00854F50"/>
    <w:rsid w:val="00855EF2"/>
    <w:rsid w:val="0085656E"/>
    <w:rsid w:val="0086309F"/>
    <w:rsid w:val="008634DE"/>
    <w:rsid w:val="00863E2C"/>
    <w:rsid w:val="00864683"/>
    <w:rsid w:val="008647AD"/>
    <w:rsid w:val="00865FB3"/>
    <w:rsid w:val="00866D84"/>
    <w:rsid w:val="00867102"/>
    <w:rsid w:val="00867D65"/>
    <w:rsid w:val="0087034F"/>
    <w:rsid w:val="00871397"/>
    <w:rsid w:val="008718AD"/>
    <w:rsid w:val="00871E75"/>
    <w:rsid w:val="00874043"/>
    <w:rsid w:val="008742F3"/>
    <w:rsid w:val="00875948"/>
    <w:rsid w:val="00875B86"/>
    <w:rsid w:val="008779EB"/>
    <w:rsid w:val="00880545"/>
    <w:rsid w:val="0088148B"/>
    <w:rsid w:val="00882894"/>
    <w:rsid w:val="00885D65"/>
    <w:rsid w:val="0088667A"/>
    <w:rsid w:val="0088743A"/>
    <w:rsid w:val="00890FA1"/>
    <w:rsid w:val="00891285"/>
    <w:rsid w:val="008915AB"/>
    <w:rsid w:val="00891A2D"/>
    <w:rsid w:val="00891B8B"/>
    <w:rsid w:val="00893752"/>
    <w:rsid w:val="008942F6"/>
    <w:rsid w:val="00894440"/>
    <w:rsid w:val="00894883"/>
    <w:rsid w:val="0089594D"/>
    <w:rsid w:val="0089771B"/>
    <w:rsid w:val="00897E94"/>
    <w:rsid w:val="008A1931"/>
    <w:rsid w:val="008A1A4D"/>
    <w:rsid w:val="008A2E2C"/>
    <w:rsid w:val="008A3E8E"/>
    <w:rsid w:val="008A4A2A"/>
    <w:rsid w:val="008A53A9"/>
    <w:rsid w:val="008A56BD"/>
    <w:rsid w:val="008A65FB"/>
    <w:rsid w:val="008A66B5"/>
    <w:rsid w:val="008A6CE1"/>
    <w:rsid w:val="008A6DF1"/>
    <w:rsid w:val="008A77BE"/>
    <w:rsid w:val="008A7F14"/>
    <w:rsid w:val="008B026F"/>
    <w:rsid w:val="008B0A25"/>
    <w:rsid w:val="008B0C3C"/>
    <w:rsid w:val="008B0D86"/>
    <w:rsid w:val="008B20B9"/>
    <w:rsid w:val="008B22E2"/>
    <w:rsid w:val="008B5E98"/>
    <w:rsid w:val="008B63A0"/>
    <w:rsid w:val="008B67F1"/>
    <w:rsid w:val="008B6F01"/>
    <w:rsid w:val="008B7160"/>
    <w:rsid w:val="008B7229"/>
    <w:rsid w:val="008C302D"/>
    <w:rsid w:val="008C3A18"/>
    <w:rsid w:val="008C3F90"/>
    <w:rsid w:val="008C4FCF"/>
    <w:rsid w:val="008C6B4D"/>
    <w:rsid w:val="008D0468"/>
    <w:rsid w:val="008D22B7"/>
    <w:rsid w:val="008D316D"/>
    <w:rsid w:val="008D323C"/>
    <w:rsid w:val="008D3613"/>
    <w:rsid w:val="008D60F6"/>
    <w:rsid w:val="008D6FDF"/>
    <w:rsid w:val="008D77B3"/>
    <w:rsid w:val="008E0849"/>
    <w:rsid w:val="008E0DF5"/>
    <w:rsid w:val="008E1C89"/>
    <w:rsid w:val="008E4058"/>
    <w:rsid w:val="008E44D4"/>
    <w:rsid w:val="008E4840"/>
    <w:rsid w:val="008E5157"/>
    <w:rsid w:val="008E6208"/>
    <w:rsid w:val="008E749F"/>
    <w:rsid w:val="008F3105"/>
    <w:rsid w:val="008F3A64"/>
    <w:rsid w:val="008F3A79"/>
    <w:rsid w:val="008F3ABB"/>
    <w:rsid w:val="008F491A"/>
    <w:rsid w:val="008F511B"/>
    <w:rsid w:val="0090035E"/>
    <w:rsid w:val="00901477"/>
    <w:rsid w:val="00902206"/>
    <w:rsid w:val="00902975"/>
    <w:rsid w:val="0090343B"/>
    <w:rsid w:val="0090444D"/>
    <w:rsid w:val="009046EB"/>
    <w:rsid w:val="00910662"/>
    <w:rsid w:val="009108F4"/>
    <w:rsid w:val="00912DFA"/>
    <w:rsid w:val="00915D8F"/>
    <w:rsid w:val="00916F38"/>
    <w:rsid w:val="00921350"/>
    <w:rsid w:val="0092164A"/>
    <w:rsid w:val="00921DD3"/>
    <w:rsid w:val="00922F00"/>
    <w:rsid w:val="00924C73"/>
    <w:rsid w:val="009276E5"/>
    <w:rsid w:val="00927B9A"/>
    <w:rsid w:val="00927FD5"/>
    <w:rsid w:val="0093245C"/>
    <w:rsid w:val="009341B8"/>
    <w:rsid w:val="0093477F"/>
    <w:rsid w:val="00934D0F"/>
    <w:rsid w:val="00935A3A"/>
    <w:rsid w:val="00936741"/>
    <w:rsid w:val="009379B4"/>
    <w:rsid w:val="009408BD"/>
    <w:rsid w:val="009408F0"/>
    <w:rsid w:val="009417DA"/>
    <w:rsid w:val="00941BBE"/>
    <w:rsid w:val="00941D35"/>
    <w:rsid w:val="00943186"/>
    <w:rsid w:val="009431CE"/>
    <w:rsid w:val="00943C5B"/>
    <w:rsid w:val="009449D1"/>
    <w:rsid w:val="009465D1"/>
    <w:rsid w:val="009514ED"/>
    <w:rsid w:val="00952836"/>
    <w:rsid w:val="00953ADB"/>
    <w:rsid w:val="00954C21"/>
    <w:rsid w:val="00955508"/>
    <w:rsid w:val="00956C99"/>
    <w:rsid w:val="0095722C"/>
    <w:rsid w:val="009572C0"/>
    <w:rsid w:val="009603DA"/>
    <w:rsid w:val="00961D6E"/>
    <w:rsid w:val="009622CE"/>
    <w:rsid w:val="00963998"/>
    <w:rsid w:val="00964425"/>
    <w:rsid w:val="00964724"/>
    <w:rsid w:val="009710C7"/>
    <w:rsid w:val="009715AB"/>
    <w:rsid w:val="00971F4E"/>
    <w:rsid w:val="00972016"/>
    <w:rsid w:val="00972470"/>
    <w:rsid w:val="00972A70"/>
    <w:rsid w:val="00972E29"/>
    <w:rsid w:val="0097770F"/>
    <w:rsid w:val="00977E4F"/>
    <w:rsid w:val="009805F9"/>
    <w:rsid w:val="0098147F"/>
    <w:rsid w:val="00982A3C"/>
    <w:rsid w:val="00983D6F"/>
    <w:rsid w:val="00984840"/>
    <w:rsid w:val="00984A49"/>
    <w:rsid w:val="00985D3E"/>
    <w:rsid w:val="00990B74"/>
    <w:rsid w:val="009929D8"/>
    <w:rsid w:val="00993199"/>
    <w:rsid w:val="009939D6"/>
    <w:rsid w:val="00993B18"/>
    <w:rsid w:val="009A06E1"/>
    <w:rsid w:val="009A15B4"/>
    <w:rsid w:val="009A1961"/>
    <w:rsid w:val="009A22F8"/>
    <w:rsid w:val="009A23D1"/>
    <w:rsid w:val="009A29DC"/>
    <w:rsid w:val="009A48D4"/>
    <w:rsid w:val="009A5E0C"/>
    <w:rsid w:val="009A6706"/>
    <w:rsid w:val="009A6D05"/>
    <w:rsid w:val="009A7866"/>
    <w:rsid w:val="009B101F"/>
    <w:rsid w:val="009B181F"/>
    <w:rsid w:val="009B2896"/>
    <w:rsid w:val="009B28A9"/>
    <w:rsid w:val="009B43DC"/>
    <w:rsid w:val="009B523B"/>
    <w:rsid w:val="009B5813"/>
    <w:rsid w:val="009B6444"/>
    <w:rsid w:val="009B712B"/>
    <w:rsid w:val="009B7131"/>
    <w:rsid w:val="009B792A"/>
    <w:rsid w:val="009C02B4"/>
    <w:rsid w:val="009C044E"/>
    <w:rsid w:val="009C219B"/>
    <w:rsid w:val="009C458F"/>
    <w:rsid w:val="009C4653"/>
    <w:rsid w:val="009C5CDC"/>
    <w:rsid w:val="009C7F15"/>
    <w:rsid w:val="009D0649"/>
    <w:rsid w:val="009D097F"/>
    <w:rsid w:val="009D194F"/>
    <w:rsid w:val="009D23DE"/>
    <w:rsid w:val="009D252C"/>
    <w:rsid w:val="009D4846"/>
    <w:rsid w:val="009D5823"/>
    <w:rsid w:val="009D7410"/>
    <w:rsid w:val="009D7691"/>
    <w:rsid w:val="009D7F78"/>
    <w:rsid w:val="009E0BFB"/>
    <w:rsid w:val="009E11CF"/>
    <w:rsid w:val="009E1B97"/>
    <w:rsid w:val="009E223A"/>
    <w:rsid w:val="009E336F"/>
    <w:rsid w:val="009E405E"/>
    <w:rsid w:val="009E569C"/>
    <w:rsid w:val="009E5D4B"/>
    <w:rsid w:val="009E7A44"/>
    <w:rsid w:val="009E7C33"/>
    <w:rsid w:val="009F0B20"/>
    <w:rsid w:val="009F3AAC"/>
    <w:rsid w:val="009F45DC"/>
    <w:rsid w:val="009F6F2D"/>
    <w:rsid w:val="009F747B"/>
    <w:rsid w:val="00A017D0"/>
    <w:rsid w:val="00A03A1B"/>
    <w:rsid w:val="00A051E9"/>
    <w:rsid w:val="00A0534A"/>
    <w:rsid w:val="00A064C9"/>
    <w:rsid w:val="00A06F48"/>
    <w:rsid w:val="00A10FA9"/>
    <w:rsid w:val="00A111BF"/>
    <w:rsid w:val="00A121C6"/>
    <w:rsid w:val="00A131C9"/>
    <w:rsid w:val="00A13E32"/>
    <w:rsid w:val="00A1673C"/>
    <w:rsid w:val="00A16E58"/>
    <w:rsid w:val="00A178A8"/>
    <w:rsid w:val="00A210FC"/>
    <w:rsid w:val="00A22ACD"/>
    <w:rsid w:val="00A230AA"/>
    <w:rsid w:val="00A2329E"/>
    <w:rsid w:val="00A26DFC"/>
    <w:rsid w:val="00A30585"/>
    <w:rsid w:val="00A30D8E"/>
    <w:rsid w:val="00A3169F"/>
    <w:rsid w:val="00A33F0F"/>
    <w:rsid w:val="00A34935"/>
    <w:rsid w:val="00A35190"/>
    <w:rsid w:val="00A35298"/>
    <w:rsid w:val="00A35749"/>
    <w:rsid w:val="00A372D6"/>
    <w:rsid w:val="00A37567"/>
    <w:rsid w:val="00A42163"/>
    <w:rsid w:val="00A42F18"/>
    <w:rsid w:val="00A46013"/>
    <w:rsid w:val="00A47903"/>
    <w:rsid w:val="00A50221"/>
    <w:rsid w:val="00A5154C"/>
    <w:rsid w:val="00A51EE3"/>
    <w:rsid w:val="00A5271C"/>
    <w:rsid w:val="00A536A1"/>
    <w:rsid w:val="00A539C0"/>
    <w:rsid w:val="00A548EF"/>
    <w:rsid w:val="00A5706E"/>
    <w:rsid w:val="00A62AA7"/>
    <w:rsid w:val="00A62BF0"/>
    <w:rsid w:val="00A62C54"/>
    <w:rsid w:val="00A638C0"/>
    <w:rsid w:val="00A6453E"/>
    <w:rsid w:val="00A6532D"/>
    <w:rsid w:val="00A65DCA"/>
    <w:rsid w:val="00A665CD"/>
    <w:rsid w:val="00A66B02"/>
    <w:rsid w:val="00A67EFB"/>
    <w:rsid w:val="00A71272"/>
    <w:rsid w:val="00A71412"/>
    <w:rsid w:val="00A7395F"/>
    <w:rsid w:val="00A76080"/>
    <w:rsid w:val="00A7748B"/>
    <w:rsid w:val="00A819B6"/>
    <w:rsid w:val="00A82620"/>
    <w:rsid w:val="00A83E16"/>
    <w:rsid w:val="00A85435"/>
    <w:rsid w:val="00A908BA"/>
    <w:rsid w:val="00A920F2"/>
    <w:rsid w:val="00A922A0"/>
    <w:rsid w:val="00A9404D"/>
    <w:rsid w:val="00A9532D"/>
    <w:rsid w:val="00A95F37"/>
    <w:rsid w:val="00A9799E"/>
    <w:rsid w:val="00AA0A80"/>
    <w:rsid w:val="00AA220F"/>
    <w:rsid w:val="00AA2E79"/>
    <w:rsid w:val="00AA330D"/>
    <w:rsid w:val="00AA36E0"/>
    <w:rsid w:val="00AA3C17"/>
    <w:rsid w:val="00AA6C34"/>
    <w:rsid w:val="00AA7359"/>
    <w:rsid w:val="00AB0172"/>
    <w:rsid w:val="00AB16DE"/>
    <w:rsid w:val="00AB1817"/>
    <w:rsid w:val="00AB4176"/>
    <w:rsid w:val="00AB41A0"/>
    <w:rsid w:val="00AB560B"/>
    <w:rsid w:val="00AB5A4B"/>
    <w:rsid w:val="00AB5A59"/>
    <w:rsid w:val="00AC0321"/>
    <w:rsid w:val="00AC0B86"/>
    <w:rsid w:val="00AC17C5"/>
    <w:rsid w:val="00AC1D49"/>
    <w:rsid w:val="00AC2235"/>
    <w:rsid w:val="00AC29A7"/>
    <w:rsid w:val="00AD0FB3"/>
    <w:rsid w:val="00AD155D"/>
    <w:rsid w:val="00AD1A57"/>
    <w:rsid w:val="00AD23EA"/>
    <w:rsid w:val="00AD4101"/>
    <w:rsid w:val="00AD4BC6"/>
    <w:rsid w:val="00AD62FE"/>
    <w:rsid w:val="00AD72BB"/>
    <w:rsid w:val="00AE29B3"/>
    <w:rsid w:val="00AE2B1C"/>
    <w:rsid w:val="00AE3505"/>
    <w:rsid w:val="00AE3C96"/>
    <w:rsid w:val="00AE5317"/>
    <w:rsid w:val="00AE59AA"/>
    <w:rsid w:val="00AE7249"/>
    <w:rsid w:val="00AF0677"/>
    <w:rsid w:val="00AF0A0C"/>
    <w:rsid w:val="00AF0C7D"/>
    <w:rsid w:val="00AF29DA"/>
    <w:rsid w:val="00AF2BCC"/>
    <w:rsid w:val="00AF478B"/>
    <w:rsid w:val="00AF4B15"/>
    <w:rsid w:val="00AF4B72"/>
    <w:rsid w:val="00AF5B13"/>
    <w:rsid w:val="00AF5B44"/>
    <w:rsid w:val="00AF6B15"/>
    <w:rsid w:val="00AF6C68"/>
    <w:rsid w:val="00AF7B8B"/>
    <w:rsid w:val="00B025DB"/>
    <w:rsid w:val="00B03399"/>
    <w:rsid w:val="00B0421C"/>
    <w:rsid w:val="00B0569E"/>
    <w:rsid w:val="00B07B7C"/>
    <w:rsid w:val="00B10A9C"/>
    <w:rsid w:val="00B113DB"/>
    <w:rsid w:val="00B11BE6"/>
    <w:rsid w:val="00B12A75"/>
    <w:rsid w:val="00B13481"/>
    <w:rsid w:val="00B13626"/>
    <w:rsid w:val="00B137D6"/>
    <w:rsid w:val="00B15DF6"/>
    <w:rsid w:val="00B17E69"/>
    <w:rsid w:val="00B213C3"/>
    <w:rsid w:val="00B22A0D"/>
    <w:rsid w:val="00B22CA4"/>
    <w:rsid w:val="00B24073"/>
    <w:rsid w:val="00B252D3"/>
    <w:rsid w:val="00B25407"/>
    <w:rsid w:val="00B268CE"/>
    <w:rsid w:val="00B27795"/>
    <w:rsid w:val="00B27FCD"/>
    <w:rsid w:val="00B30ED1"/>
    <w:rsid w:val="00B3193C"/>
    <w:rsid w:val="00B34FE9"/>
    <w:rsid w:val="00B35B19"/>
    <w:rsid w:val="00B37B5C"/>
    <w:rsid w:val="00B4076A"/>
    <w:rsid w:val="00B407C9"/>
    <w:rsid w:val="00B40B29"/>
    <w:rsid w:val="00B417A2"/>
    <w:rsid w:val="00B420D3"/>
    <w:rsid w:val="00B42E32"/>
    <w:rsid w:val="00B4342C"/>
    <w:rsid w:val="00B43AA4"/>
    <w:rsid w:val="00B43CC4"/>
    <w:rsid w:val="00B44AB2"/>
    <w:rsid w:val="00B452B2"/>
    <w:rsid w:val="00B454D5"/>
    <w:rsid w:val="00B45728"/>
    <w:rsid w:val="00B46795"/>
    <w:rsid w:val="00B468D7"/>
    <w:rsid w:val="00B4752B"/>
    <w:rsid w:val="00B47935"/>
    <w:rsid w:val="00B5012E"/>
    <w:rsid w:val="00B50A0B"/>
    <w:rsid w:val="00B51257"/>
    <w:rsid w:val="00B51C9F"/>
    <w:rsid w:val="00B51E09"/>
    <w:rsid w:val="00B51EB1"/>
    <w:rsid w:val="00B538F8"/>
    <w:rsid w:val="00B54603"/>
    <w:rsid w:val="00B55913"/>
    <w:rsid w:val="00B566AA"/>
    <w:rsid w:val="00B61248"/>
    <w:rsid w:val="00B62EED"/>
    <w:rsid w:val="00B637B3"/>
    <w:rsid w:val="00B6404F"/>
    <w:rsid w:val="00B6456D"/>
    <w:rsid w:val="00B677E6"/>
    <w:rsid w:val="00B710CB"/>
    <w:rsid w:val="00B72752"/>
    <w:rsid w:val="00B74421"/>
    <w:rsid w:val="00B746D0"/>
    <w:rsid w:val="00B74B31"/>
    <w:rsid w:val="00B75255"/>
    <w:rsid w:val="00B75801"/>
    <w:rsid w:val="00B76932"/>
    <w:rsid w:val="00B77B16"/>
    <w:rsid w:val="00B802CB"/>
    <w:rsid w:val="00B8037A"/>
    <w:rsid w:val="00B80843"/>
    <w:rsid w:val="00B8141F"/>
    <w:rsid w:val="00B816D2"/>
    <w:rsid w:val="00B82F52"/>
    <w:rsid w:val="00B83370"/>
    <w:rsid w:val="00B84A3D"/>
    <w:rsid w:val="00B854DB"/>
    <w:rsid w:val="00B85618"/>
    <w:rsid w:val="00B85ED3"/>
    <w:rsid w:val="00B870B0"/>
    <w:rsid w:val="00B9020E"/>
    <w:rsid w:val="00B908DD"/>
    <w:rsid w:val="00B93CC4"/>
    <w:rsid w:val="00B94872"/>
    <w:rsid w:val="00B95C47"/>
    <w:rsid w:val="00B96CC1"/>
    <w:rsid w:val="00B972B3"/>
    <w:rsid w:val="00B97E4B"/>
    <w:rsid w:val="00BA1770"/>
    <w:rsid w:val="00BA54FA"/>
    <w:rsid w:val="00BA5D10"/>
    <w:rsid w:val="00BA7B27"/>
    <w:rsid w:val="00BB0B84"/>
    <w:rsid w:val="00BB2629"/>
    <w:rsid w:val="00BB44D4"/>
    <w:rsid w:val="00BB584A"/>
    <w:rsid w:val="00BB7C95"/>
    <w:rsid w:val="00BB7F60"/>
    <w:rsid w:val="00BC022D"/>
    <w:rsid w:val="00BC0E3A"/>
    <w:rsid w:val="00BC0FC9"/>
    <w:rsid w:val="00BC304C"/>
    <w:rsid w:val="00BC5BDC"/>
    <w:rsid w:val="00BC5D0C"/>
    <w:rsid w:val="00BC6786"/>
    <w:rsid w:val="00BD05FA"/>
    <w:rsid w:val="00BD1DA0"/>
    <w:rsid w:val="00BD2D30"/>
    <w:rsid w:val="00BD4C3A"/>
    <w:rsid w:val="00BD4D20"/>
    <w:rsid w:val="00BD51C0"/>
    <w:rsid w:val="00BD5AB0"/>
    <w:rsid w:val="00BD5CEB"/>
    <w:rsid w:val="00BD6388"/>
    <w:rsid w:val="00BD725B"/>
    <w:rsid w:val="00BD7830"/>
    <w:rsid w:val="00BE0E0E"/>
    <w:rsid w:val="00BE16D3"/>
    <w:rsid w:val="00BE28B0"/>
    <w:rsid w:val="00BE3E55"/>
    <w:rsid w:val="00BE584A"/>
    <w:rsid w:val="00BF17DF"/>
    <w:rsid w:val="00BF20D0"/>
    <w:rsid w:val="00BF2F24"/>
    <w:rsid w:val="00BF48A0"/>
    <w:rsid w:val="00BF5222"/>
    <w:rsid w:val="00BF7320"/>
    <w:rsid w:val="00BF76D7"/>
    <w:rsid w:val="00BF7946"/>
    <w:rsid w:val="00C006BD"/>
    <w:rsid w:val="00C00A42"/>
    <w:rsid w:val="00C018FF"/>
    <w:rsid w:val="00C028AA"/>
    <w:rsid w:val="00C02B0F"/>
    <w:rsid w:val="00C03340"/>
    <w:rsid w:val="00C04C07"/>
    <w:rsid w:val="00C06487"/>
    <w:rsid w:val="00C06FF1"/>
    <w:rsid w:val="00C073C5"/>
    <w:rsid w:val="00C1059F"/>
    <w:rsid w:val="00C10E45"/>
    <w:rsid w:val="00C11494"/>
    <w:rsid w:val="00C11505"/>
    <w:rsid w:val="00C11E5C"/>
    <w:rsid w:val="00C125A7"/>
    <w:rsid w:val="00C12626"/>
    <w:rsid w:val="00C1282A"/>
    <w:rsid w:val="00C12FCD"/>
    <w:rsid w:val="00C13A09"/>
    <w:rsid w:val="00C1484F"/>
    <w:rsid w:val="00C1521F"/>
    <w:rsid w:val="00C1621F"/>
    <w:rsid w:val="00C17B81"/>
    <w:rsid w:val="00C204F5"/>
    <w:rsid w:val="00C2096D"/>
    <w:rsid w:val="00C219C5"/>
    <w:rsid w:val="00C22938"/>
    <w:rsid w:val="00C2363D"/>
    <w:rsid w:val="00C2432A"/>
    <w:rsid w:val="00C24A4D"/>
    <w:rsid w:val="00C251A3"/>
    <w:rsid w:val="00C308AC"/>
    <w:rsid w:val="00C327AE"/>
    <w:rsid w:val="00C3430F"/>
    <w:rsid w:val="00C3432D"/>
    <w:rsid w:val="00C34819"/>
    <w:rsid w:val="00C349BA"/>
    <w:rsid w:val="00C40832"/>
    <w:rsid w:val="00C40D37"/>
    <w:rsid w:val="00C4335B"/>
    <w:rsid w:val="00C43A6F"/>
    <w:rsid w:val="00C44C2F"/>
    <w:rsid w:val="00C46E34"/>
    <w:rsid w:val="00C47C73"/>
    <w:rsid w:val="00C47D87"/>
    <w:rsid w:val="00C514FE"/>
    <w:rsid w:val="00C5156B"/>
    <w:rsid w:val="00C516B6"/>
    <w:rsid w:val="00C54A0F"/>
    <w:rsid w:val="00C6075D"/>
    <w:rsid w:val="00C60B83"/>
    <w:rsid w:val="00C61043"/>
    <w:rsid w:val="00C62B71"/>
    <w:rsid w:val="00C63537"/>
    <w:rsid w:val="00C63A49"/>
    <w:rsid w:val="00C64230"/>
    <w:rsid w:val="00C642FE"/>
    <w:rsid w:val="00C651B4"/>
    <w:rsid w:val="00C6549B"/>
    <w:rsid w:val="00C674BC"/>
    <w:rsid w:val="00C675F4"/>
    <w:rsid w:val="00C70D84"/>
    <w:rsid w:val="00C70D99"/>
    <w:rsid w:val="00C7100F"/>
    <w:rsid w:val="00C71B1F"/>
    <w:rsid w:val="00C7208B"/>
    <w:rsid w:val="00C730BB"/>
    <w:rsid w:val="00C754F9"/>
    <w:rsid w:val="00C76ED3"/>
    <w:rsid w:val="00C77BAF"/>
    <w:rsid w:val="00C80714"/>
    <w:rsid w:val="00C83098"/>
    <w:rsid w:val="00C847A7"/>
    <w:rsid w:val="00C848E4"/>
    <w:rsid w:val="00C87904"/>
    <w:rsid w:val="00C92533"/>
    <w:rsid w:val="00C92631"/>
    <w:rsid w:val="00C92B55"/>
    <w:rsid w:val="00C92E61"/>
    <w:rsid w:val="00C93D63"/>
    <w:rsid w:val="00C94C78"/>
    <w:rsid w:val="00C9623F"/>
    <w:rsid w:val="00C96DFC"/>
    <w:rsid w:val="00C9725E"/>
    <w:rsid w:val="00C979E9"/>
    <w:rsid w:val="00CA0270"/>
    <w:rsid w:val="00CA1941"/>
    <w:rsid w:val="00CA34D1"/>
    <w:rsid w:val="00CA3E25"/>
    <w:rsid w:val="00CA530D"/>
    <w:rsid w:val="00CA6118"/>
    <w:rsid w:val="00CA72D8"/>
    <w:rsid w:val="00CB0211"/>
    <w:rsid w:val="00CB2F09"/>
    <w:rsid w:val="00CB438C"/>
    <w:rsid w:val="00CB443F"/>
    <w:rsid w:val="00CB5019"/>
    <w:rsid w:val="00CB6C7C"/>
    <w:rsid w:val="00CB7CF0"/>
    <w:rsid w:val="00CB7FE7"/>
    <w:rsid w:val="00CC1DB5"/>
    <w:rsid w:val="00CC1E84"/>
    <w:rsid w:val="00CC2289"/>
    <w:rsid w:val="00CC24BC"/>
    <w:rsid w:val="00CC6498"/>
    <w:rsid w:val="00CC6673"/>
    <w:rsid w:val="00CC7291"/>
    <w:rsid w:val="00CC771B"/>
    <w:rsid w:val="00CC77B0"/>
    <w:rsid w:val="00CD077E"/>
    <w:rsid w:val="00CD0BCF"/>
    <w:rsid w:val="00CD299B"/>
    <w:rsid w:val="00CD3854"/>
    <w:rsid w:val="00CD54AE"/>
    <w:rsid w:val="00CD61A7"/>
    <w:rsid w:val="00CD626E"/>
    <w:rsid w:val="00CD6344"/>
    <w:rsid w:val="00CD68D8"/>
    <w:rsid w:val="00CD75A2"/>
    <w:rsid w:val="00CE066F"/>
    <w:rsid w:val="00CE6947"/>
    <w:rsid w:val="00CF0DD1"/>
    <w:rsid w:val="00CF1414"/>
    <w:rsid w:val="00CF14E3"/>
    <w:rsid w:val="00CF4264"/>
    <w:rsid w:val="00CF4BD1"/>
    <w:rsid w:val="00CF5E92"/>
    <w:rsid w:val="00CF6DE9"/>
    <w:rsid w:val="00CF7AAC"/>
    <w:rsid w:val="00D00D7B"/>
    <w:rsid w:val="00D0344B"/>
    <w:rsid w:val="00D042A1"/>
    <w:rsid w:val="00D046D7"/>
    <w:rsid w:val="00D05262"/>
    <w:rsid w:val="00D05CC5"/>
    <w:rsid w:val="00D0688A"/>
    <w:rsid w:val="00D118BB"/>
    <w:rsid w:val="00D11BD3"/>
    <w:rsid w:val="00D12193"/>
    <w:rsid w:val="00D126B9"/>
    <w:rsid w:val="00D12D6D"/>
    <w:rsid w:val="00D132A3"/>
    <w:rsid w:val="00D1391E"/>
    <w:rsid w:val="00D13AD6"/>
    <w:rsid w:val="00D13D8D"/>
    <w:rsid w:val="00D13FDA"/>
    <w:rsid w:val="00D148A9"/>
    <w:rsid w:val="00D16269"/>
    <w:rsid w:val="00D17521"/>
    <w:rsid w:val="00D17E49"/>
    <w:rsid w:val="00D20A59"/>
    <w:rsid w:val="00D22E06"/>
    <w:rsid w:val="00D22E30"/>
    <w:rsid w:val="00D242DC"/>
    <w:rsid w:val="00D25CAE"/>
    <w:rsid w:val="00D26643"/>
    <w:rsid w:val="00D26DF6"/>
    <w:rsid w:val="00D27638"/>
    <w:rsid w:val="00D27C63"/>
    <w:rsid w:val="00D31E11"/>
    <w:rsid w:val="00D3343F"/>
    <w:rsid w:val="00D344AD"/>
    <w:rsid w:val="00D37781"/>
    <w:rsid w:val="00D4171C"/>
    <w:rsid w:val="00D42297"/>
    <w:rsid w:val="00D43942"/>
    <w:rsid w:val="00D45A6A"/>
    <w:rsid w:val="00D45E5E"/>
    <w:rsid w:val="00D460BB"/>
    <w:rsid w:val="00D4618F"/>
    <w:rsid w:val="00D4668A"/>
    <w:rsid w:val="00D500AF"/>
    <w:rsid w:val="00D50C89"/>
    <w:rsid w:val="00D527B0"/>
    <w:rsid w:val="00D53D58"/>
    <w:rsid w:val="00D572F2"/>
    <w:rsid w:val="00D57956"/>
    <w:rsid w:val="00D57A61"/>
    <w:rsid w:val="00D60831"/>
    <w:rsid w:val="00D611E6"/>
    <w:rsid w:val="00D62A59"/>
    <w:rsid w:val="00D63086"/>
    <w:rsid w:val="00D637B9"/>
    <w:rsid w:val="00D647DF"/>
    <w:rsid w:val="00D648E2"/>
    <w:rsid w:val="00D65B48"/>
    <w:rsid w:val="00D65E3E"/>
    <w:rsid w:val="00D65F00"/>
    <w:rsid w:val="00D668C2"/>
    <w:rsid w:val="00D66910"/>
    <w:rsid w:val="00D66AEB"/>
    <w:rsid w:val="00D6797B"/>
    <w:rsid w:val="00D67E5D"/>
    <w:rsid w:val="00D7091D"/>
    <w:rsid w:val="00D70A70"/>
    <w:rsid w:val="00D719E9"/>
    <w:rsid w:val="00D71E60"/>
    <w:rsid w:val="00D7385F"/>
    <w:rsid w:val="00D73CA0"/>
    <w:rsid w:val="00D74FB1"/>
    <w:rsid w:val="00D759D8"/>
    <w:rsid w:val="00D765BE"/>
    <w:rsid w:val="00D77239"/>
    <w:rsid w:val="00D803F4"/>
    <w:rsid w:val="00D82772"/>
    <w:rsid w:val="00D8303B"/>
    <w:rsid w:val="00D8388D"/>
    <w:rsid w:val="00D84C8E"/>
    <w:rsid w:val="00D85097"/>
    <w:rsid w:val="00D869A9"/>
    <w:rsid w:val="00D903F6"/>
    <w:rsid w:val="00D94492"/>
    <w:rsid w:val="00D9461B"/>
    <w:rsid w:val="00D9480D"/>
    <w:rsid w:val="00D949B3"/>
    <w:rsid w:val="00D954BA"/>
    <w:rsid w:val="00D978B8"/>
    <w:rsid w:val="00DA02CB"/>
    <w:rsid w:val="00DA093A"/>
    <w:rsid w:val="00DA231C"/>
    <w:rsid w:val="00DA32FE"/>
    <w:rsid w:val="00DA3E01"/>
    <w:rsid w:val="00DA3FAE"/>
    <w:rsid w:val="00DA573E"/>
    <w:rsid w:val="00DA57A6"/>
    <w:rsid w:val="00DA68C0"/>
    <w:rsid w:val="00DA6EA7"/>
    <w:rsid w:val="00DA7E28"/>
    <w:rsid w:val="00DB0CA9"/>
    <w:rsid w:val="00DB3232"/>
    <w:rsid w:val="00DB3E6E"/>
    <w:rsid w:val="00DB4BE1"/>
    <w:rsid w:val="00DB5410"/>
    <w:rsid w:val="00DB7105"/>
    <w:rsid w:val="00DC2FD6"/>
    <w:rsid w:val="00DC3F05"/>
    <w:rsid w:val="00DC5596"/>
    <w:rsid w:val="00DC5BC5"/>
    <w:rsid w:val="00DD067D"/>
    <w:rsid w:val="00DD38E3"/>
    <w:rsid w:val="00DD4B32"/>
    <w:rsid w:val="00DD5A71"/>
    <w:rsid w:val="00DD68A0"/>
    <w:rsid w:val="00DD6E61"/>
    <w:rsid w:val="00DD726D"/>
    <w:rsid w:val="00DD7D7E"/>
    <w:rsid w:val="00DE0929"/>
    <w:rsid w:val="00DE157A"/>
    <w:rsid w:val="00DE231E"/>
    <w:rsid w:val="00DE33CC"/>
    <w:rsid w:val="00DE41C5"/>
    <w:rsid w:val="00DE48C9"/>
    <w:rsid w:val="00DE602B"/>
    <w:rsid w:val="00DE6282"/>
    <w:rsid w:val="00DE74BF"/>
    <w:rsid w:val="00DF2CC6"/>
    <w:rsid w:val="00DF2EBB"/>
    <w:rsid w:val="00DF4043"/>
    <w:rsid w:val="00DF5220"/>
    <w:rsid w:val="00DF6E63"/>
    <w:rsid w:val="00DF6F46"/>
    <w:rsid w:val="00E00C9F"/>
    <w:rsid w:val="00E00E77"/>
    <w:rsid w:val="00E025FA"/>
    <w:rsid w:val="00E026D7"/>
    <w:rsid w:val="00E02CAE"/>
    <w:rsid w:val="00E043C2"/>
    <w:rsid w:val="00E06C4B"/>
    <w:rsid w:val="00E077BC"/>
    <w:rsid w:val="00E07862"/>
    <w:rsid w:val="00E10A07"/>
    <w:rsid w:val="00E10A2A"/>
    <w:rsid w:val="00E1250A"/>
    <w:rsid w:val="00E1250E"/>
    <w:rsid w:val="00E1404F"/>
    <w:rsid w:val="00E1748F"/>
    <w:rsid w:val="00E1756C"/>
    <w:rsid w:val="00E21621"/>
    <w:rsid w:val="00E224AD"/>
    <w:rsid w:val="00E24D96"/>
    <w:rsid w:val="00E27E85"/>
    <w:rsid w:val="00E31E9C"/>
    <w:rsid w:val="00E32284"/>
    <w:rsid w:val="00E32380"/>
    <w:rsid w:val="00E32A68"/>
    <w:rsid w:val="00E33110"/>
    <w:rsid w:val="00E337A3"/>
    <w:rsid w:val="00E35939"/>
    <w:rsid w:val="00E35C78"/>
    <w:rsid w:val="00E37350"/>
    <w:rsid w:val="00E41063"/>
    <w:rsid w:val="00E46CA9"/>
    <w:rsid w:val="00E46EF4"/>
    <w:rsid w:val="00E47771"/>
    <w:rsid w:val="00E47C4D"/>
    <w:rsid w:val="00E47F29"/>
    <w:rsid w:val="00E50C8A"/>
    <w:rsid w:val="00E50F60"/>
    <w:rsid w:val="00E515A1"/>
    <w:rsid w:val="00E5219F"/>
    <w:rsid w:val="00E524C8"/>
    <w:rsid w:val="00E53026"/>
    <w:rsid w:val="00E53EDF"/>
    <w:rsid w:val="00E5419F"/>
    <w:rsid w:val="00E56EB7"/>
    <w:rsid w:val="00E57343"/>
    <w:rsid w:val="00E579C3"/>
    <w:rsid w:val="00E6053F"/>
    <w:rsid w:val="00E60991"/>
    <w:rsid w:val="00E62851"/>
    <w:rsid w:val="00E62A08"/>
    <w:rsid w:val="00E62DC9"/>
    <w:rsid w:val="00E6336B"/>
    <w:rsid w:val="00E64039"/>
    <w:rsid w:val="00E645A8"/>
    <w:rsid w:val="00E64691"/>
    <w:rsid w:val="00E66F03"/>
    <w:rsid w:val="00E67A01"/>
    <w:rsid w:val="00E71D6A"/>
    <w:rsid w:val="00E71DDC"/>
    <w:rsid w:val="00E73A38"/>
    <w:rsid w:val="00E740C9"/>
    <w:rsid w:val="00E74492"/>
    <w:rsid w:val="00E74D78"/>
    <w:rsid w:val="00E74D9F"/>
    <w:rsid w:val="00E761E8"/>
    <w:rsid w:val="00E7673B"/>
    <w:rsid w:val="00E7742A"/>
    <w:rsid w:val="00E77EF0"/>
    <w:rsid w:val="00E82797"/>
    <w:rsid w:val="00E84614"/>
    <w:rsid w:val="00E84A66"/>
    <w:rsid w:val="00E859B8"/>
    <w:rsid w:val="00E85BF2"/>
    <w:rsid w:val="00E85D52"/>
    <w:rsid w:val="00E85DBA"/>
    <w:rsid w:val="00E87B95"/>
    <w:rsid w:val="00E90D21"/>
    <w:rsid w:val="00E90FC8"/>
    <w:rsid w:val="00E9109D"/>
    <w:rsid w:val="00E92707"/>
    <w:rsid w:val="00E92F52"/>
    <w:rsid w:val="00E936BE"/>
    <w:rsid w:val="00E96134"/>
    <w:rsid w:val="00E969C7"/>
    <w:rsid w:val="00E977DA"/>
    <w:rsid w:val="00EA0A95"/>
    <w:rsid w:val="00EA154E"/>
    <w:rsid w:val="00EA39F8"/>
    <w:rsid w:val="00EA3BB0"/>
    <w:rsid w:val="00EA4932"/>
    <w:rsid w:val="00EA4EE6"/>
    <w:rsid w:val="00EA59E1"/>
    <w:rsid w:val="00EA5CB5"/>
    <w:rsid w:val="00EA5FE2"/>
    <w:rsid w:val="00EA66E3"/>
    <w:rsid w:val="00EA6D0E"/>
    <w:rsid w:val="00EB07BB"/>
    <w:rsid w:val="00EB172B"/>
    <w:rsid w:val="00EB2742"/>
    <w:rsid w:val="00EB37EB"/>
    <w:rsid w:val="00EB383E"/>
    <w:rsid w:val="00EB586A"/>
    <w:rsid w:val="00EB7183"/>
    <w:rsid w:val="00EB7555"/>
    <w:rsid w:val="00EC0C7D"/>
    <w:rsid w:val="00EC4608"/>
    <w:rsid w:val="00EC478A"/>
    <w:rsid w:val="00EC7A17"/>
    <w:rsid w:val="00EC7F65"/>
    <w:rsid w:val="00ED02AB"/>
    <w:rsid w:val="00ED1EF3"/>
    <w:rsid w:val="00ED325D"/>
    <w:rsid w:val="00ED3A2E"/>
    <w:rsid w:val="00ED5DBF"/>
    <w:rsid w:val="00ED6DB2"/>
    <w:rsid w:val="00ED6F8E"/>
    <w:rsid w:val="00ED7539"/>
    <w:rsid w:val="00EE17F3"/>
    <w:rsid w:val="00EE54B1"/>
    <w:rsid w:val="00EE5740"/>
    <w:rsid w:val="00EE5E00"/>
    <w:rsid w:val="00EE6298"/>
    <w:rsid w:val="00EE62CA"/>
    <w:rsid w:val="00EE7931"/>
    <w:rsid w:val="00EF06A1"/>
    <w:rsid w:val="00EF22EA"/>
    <w:rsid w:val="00EF2450"/>
    <w:rsid w:val="00EF251A"/>
    <w:rsid w:val="00EF2C82"/>
    <w:rsid w:val="00EF3B90"/>
    <w:rsid w:val="00EF402D"/>
    <w:rsid w:val="00EF4242"/>
    <w:rsid w:val="00F01306"/>
    <w:rsid w:val="00F01562"/>
    <w:rsid w:val="00F01572"/>
    <w:rsid w:val="00F0329E"/>
    <w:rsid w:val="00F0366A"/>
    <w:rsid w:val="00F10992"/>
    <w:rsid w:val="00F10EAC"/>
    <w:rsid w:val="00F11C7E"/>
    <w:rsid w:val="00F12445"/>
    <w:rsid w:val="00F14614"/>
    <w:rsid w:val="00F14FF2"/>
    <w:rsid w:val="00F150B8"/>
    <w:rsid w:val="00F165FB"/>
    <w:rsid w:val="00F203EF"/>
    <w:rsid w:val="00F208EB"/>
    <w:rsid w:val="00F210AC"/>
    <w:rsid w:val="00F21F37"/>
    <w:rsid w:val="00F220FE"/>
    <w:rsid w:val="00F22B20"/>
    <w:rsid w:val="00F22C7E"/>
    <w:rsid w:val="00F23412"/>
    <w:rsid w:val="00F23C39"/>
    <w:rsid w:val="00F255FF"/>
    <w:rsid w:val="00F2734C"/>
    <w:rsid w:val="00F300D1"/>
    <w:rsid w:val="00F30413"/>
    <w:rsid w:val="00F309F9"/>
    <w:rsid w:val="00F30C7E"/>
    <w:rsid w:val="00F3155F"/>
    <w:rsid w:val="00F32C19"/>
    <w:rsid w:val="00F32C50"/>
    <w:rsid w:val="00F33986"/>
    <w:rsid w:val="00F3433E"/>
    <w:rsid w:val="00F35325"/>
    <w:rsid w:val="00F354E4"/>
    <w:rsid w:val="00F36C22"/>
    <w:rsid w:val="00F36F63"/>
    <w:rsid w:val="00F417AA"/>
    <w:rsid w:val="00F41B11"/>
    <w:rsid w:val="00F42F46"/>
    <w:rsid w:val="00F431A7"/>
    <w:rsid w:val="00F431D2"/>
    <w:rsid w:val="00F43BC6"/>
    <w:rsid w:val="00F451D1"/>
    <w:rsid w:val="00F457C7"/>
    <w:rsid w:val="00F462BD"/>
    <w:rsid w:val="00F4668D"/>
    <w:rsid w:val="00F46FD3"/>
    <w:rsid w:val="00F47D04"/>
    <w:rsid w:val="00F47F3E"/>
    <w:rsid w:val="00F51EC0"/>
    <w:rsid w:val="00F54360"/>
    <w:rsid w:val="00F545E0"/>
    <w:rsid w:val="00F55061"/>
    <w:rsid w:val="00F56975"/>
    <w:rsid w:val="00F57C86"/>
    <w:rsid w:val="00F6064F"/>
    <w:rsid w:val="00F6256E"/>
    <w:rsid w:val="00F62720"/>
    <w:rsid w:val="00F62BAD"/>
    <w:rsid w:val="00F62D38"/>
    <w:rsid w:val="00F630D6"/>
    <w:rsid w:val="00F64DBA"/>
    <w:rsid w:val="00F6539D"/>
    <w:rsid w:val="00F6588E"/>
    <w:rsid w:val="00F665DA"/>
    <w:rsid w:val="00F66CC7"/>
    <w:rsid w:val="00F671A5"/>
    <w:rsid w:val="00F6727D"/>
    <w:rsid w:val="00F676DB"/>
    <w:rsid w:val="00F70139"/>
    <w:rsid w:val="00F70A31"/>
    <w:rsid w:val="00F70EF1"/>
    <w:rsid w:val="00F710C1"/>
    <w:rsid w:val="00F712B2"/>
    <w:rsid w:val="00F71787"/>
    <w:rsid w:val="00F71DC3"/>
    <w:rsid w:val="00F720A1"/>
    <w:rsid w:val="00F7221B"/>
    <w:rsid w:val="00F73393"/>
    <w:rsid w:val="00F73679"/>
    <w:rsid w:val="00F75062"/>
    <w:rsid w:val="00F7515A"/>
    <w:rsid w:val="00F7587D"/>
    <w:rsid w:val="00F75CEC"/>
    <w:rsid w:val="00F760BC"/>
    <w:rsid w:val="00F77A5C"/>
    <w:rsid w:val="00F77E0C"/>
    <w:rsid w:val="00F80DFE"/>
    <w:rsid w:val="00F814B1"/>
    <w:rsid w:val="00F81561"/>
    <w:rsid w:val="00F81A36"/>
    <w:rsid w:val="00F820AD"/>
    <w:rsid w:val="00F82102"/>
    <w:rsid w:val="00F8253B"/>
    <w:rsid w:val="00F8391D"/>
    <w:rsid w:val="00F839AD"/>
    <w:rsid w:val="00F83E7D"/>
    <w:rsid w:val="00F84599"/>
    <w:rsid w:val="00F84C40"/>
    <w:rsid w:val="00F918BC"/>
    <w:rsid w:val="00F92194"/>
    <w:rsid w:val="00F92528"/>
    <w:rsid w:val="00F9289A"/>
    <w:rsid w:val="00F92DC9"/>
    <w:rsid w:val="00F933F5"/>
    <w:rsid w:val="00F954EE"/>
    <w:rsid w:val="00F955A6"/>
    <w:rsid w:val="00F95943"/>
    <w:rsid w:val="00F95FA7"/>
    <w:rsid w:val="00F965F4"/>
    <w:rsid w:val="00FA09BF"/>
    <w:rsid w:val="00FA0E72"/>
    <w:rsid w:val="00FA0E7B"/>
    <w:rsid w:val="00FA12C0"/>
    <w:rsid w:val="00FA1625"/>
    <w:rsid w:val="00FA28B3"/>
    <w:rsid w:val="00FA7372"/>
    <w:rsid w:val="00FA7D30"/>
    <w:rsid w:val="00FB03C4"/>
    <w:rsid w:val="00FB14D7"/>
    <w:rsid w:val="00FB2431"/>
    <w:rsid w:val="00FB5E06"/>
    <w:rsid w:val="00FB6AFD"/>
    <w:rsid w:val="00FB7093"/>
    <w:rsid w:val="00FB79E3"/>
    <w:rsid w:val="00FB7EE2"/>
    <w:rsid w:val="00FC04F6"/>
    <w:rsid w:val="00FC0B25"/>
    <w:rsid w:val="00FC1400"/>
    <w:rsid w:val="00FC1555"/>
    <w:rsid w:val="00FC1977"/>
    <w:rsid w:val="00FC2B05"/>
    <w:rsid w:val="00FC493C"/>
    <w:rsid w:val="00FC505F"/>
    <w:rsid w:val="00FC55D9"/>
    <w:rsid w:val="00FC63B7"/>
    <w:rsid w:val="00FC6951"/>
    <w:rsid w:val="00FC71EE"/>
    <w:rsid w:val="00FC740E"/>
    <w:rsid w:val="00FD00CC"/>
    <w:rsid w:val="00FD2C8F"/>
    <w:rsid w:val="00FD3291"/>
    <w:rsid w:val="00FD39DC"/>
    <w:rsid w:val="00FD6C3B"/>
    <w:rsid w:val="00FE08EF"/>
    <w:rsid w:val="00FE23BB"/>
    <w:rsid w:val="00FE25A6"/>
    <w:rsid w:val="00FE3245"/>
    <w:rsid w:val="00FE3A56"/>
    <w:rsid w:val="00FE3F2E"/>
    <w:rsid w:val="00FE5DD7"/>
    <w:rsid w:val="00FE63B4"/>
    <w:rsid w:val="00FE74C0"/>
    <w:rsid w:val="00FE7B6C"/>
    <w:rsid w:val="00FF165A"/>
    <w:rsid w:val="00FF175D"/>
    <w:rsid w:val="00FF2326"/>
    <w:rsid w:val="00FF39DF"/>
    <w:rsid w:val="00FF44CE"/>
    <w:rsid w:val="00FF57AA"/>
    <w:rsid w:val="00FF60E8"/>
    <w:rsid w:val="00FF6634"/>
    <w:rsid w:val="00FF7687"/>
    <w:rsid w:val="00FF7B39"/>
    <w:rsid w:val="00FF7C0A"/>
    <w:rsid w:val="27675F57"/>
    <w:rsid w:val="32732851"/>
    <w:rsid w:val="33CF7862"/>
    <w:rsid w:val="79697E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7992"/>
    <w:pPr>
      <w:widowControl w:val="0"/>
      <w:jc w:val="both"/>
    </w:pPr>
    <w:rPr>
      <w:rFonts w:ascii="Times New Roman" w:eastAsia="仿宋_GB2312" w:hAnsi="Times New Roman" w:cs="Times New Roman"/>
      <w:kern w:val="32"/>
      <w:sz w:val="32"/>
    </w:rPr>
  </w:style>
  <w:style w:type="paragraph" w:styleId="Heading1">
    <w:name w:val="heading 1"/>
    <w:basedOn w:val="Normal"/>
    <w:link w:val="Heading1Char"/>
    <w:uiPriority w:val="99"/>
    <w:qFormat/>
    <w:rsid w:val="004A7992"/>
    <w:pPr>
      <w:widowControl/>
      <w:spacing w:before="100" w:beforeAutospacing="1" w:after="100" w:afterAutospacing="1"/>
      <w:jc w:val="left"/>
      <w:outlineLvl w:val="0"/>
    </w:pPr>
    <w:rPr>
      <w:rFonts w:ascii="宋体" w:eastAsia="宋体" w:hAnsi="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7992"/>
    <w:rPr>
      <w:rFonts w:ascii="宋体" w:eastAsia="宋体" w:hAnsi="宋体"/>
      <w:b/>
      <w:kern w:val="36"/>
      <w:sz w:val="48"/>
    </w:rPr>
  </w:style>
  <w:style w:type="paragraph" w:styleId="BalloonText">
    <w:name w:val="Balloon Text"/>
    <w:basedOn w:val="Normal"/>
    <w:link w:val="BalloonTextChar"/>
    <w:uiPriority w:val="99"/>
    <w:semiHidden/>
    <w:rsid w:val="004A7992"/>
    <w:rPr>
      <w:sz w:val="18"/>
      <w:szCs w:val="18"/>
    </w:rPr>
  </w:style>
  <w:style w:type="character" w:customStyle="1" w:styleId="BalloonTextChar">
    <w:name w:val="Balloon Text Char"/>
    <w:basedOn w:val="DefaultParagraphFont"/>
    <w:link w:val="BalloonText"/>
    <w:uiPriority w:val="99"/>
    <w:semiHidden/>
    <w:locked/>
    <w:rsid w:val="004A7992"/>
    <w:rPr>
      <w:rFonts w:ascii="Times New Roman" w:eastAsia="仿宋_GB2312" w:hAnsi="Times New Roman"/>
      <w:kern w:val="32"/>
      <w:sz w:val="18"/>
    </w:rPr>
  </w:style>
  <w:style w:type="paragraph" w:styleId="Footer">
    <w:name w:val="footer"/>
    <w:basedOn w:val="Normal"/>
    <w:link w:val="FooterChar"/>
    <w:uiPriority w:val="99"/>
    <w:semiHidden/>
    <w:rsid w:val="004A7992"/>
    <w:pPr>
      <w:tabs>
        <w:tab w:val="center" w:pos="4153"/>
        <w:tab w:val="right" w:pos="8306"/>
      </w:tabs>
      <w:snapToGrid w:val="0"/>
      <w:jc w:val="left"/>
    </w:pPr>
    <w:rPr>
      <w:rFonts w:ascii="Calibri" w:eastAsia="宋体" w:hAnsi="Calibri"/>
      <w:kern w:val="0"/>
      <w:sz w:val="18"/>
      <w:szCs w:val="18"/>
    </w:rPr>
  </w:style>
  <w:style w:type="character" w:customStyle="1" w:styleId="FooterChar">
    <w:name w:val="Footer Char"/>
    <w:basedOn w:val="DefaultParagraphFont"/>
    <w:link w:val="Footer"/>
    <w:uiPriority w:val="99"/>
    <w:semiHidden/>
    <w:locked/>
    <w:rsid w:val="004A7992"/>
    <w:rPr>
      <w:sz w:val="18"/>
    </w:rPr>
  </w:style>
  <w:style w:type="paragraph" w:styleId="Header">
    <w:name w:val="header"/>
    <w:basedOn w:val="Normal"/>
    <w:link w:val="HeaderChar"/>
    <w:uiPriority w:val="99"/>
    <w:semiHidden/>
    <w:rsid w:val="004A7992"/>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HeaderChar">
    <w:name w:val="Header Char"/>
    <w:basedOn w:val="DefaultParagraphFont"/>
    <w:link w:val="Header"/>
    <w:uiPriority w:val="99"/>
    <w:semiHidden/>
    <w:locked/>
    <w:rsid w:val="004A7992"/>
    <w:rPr>
      <w:sz w:val="18"/>
    </w:rPr>
  </w:style>
  <w:style w:type="paragraph" w:customStyle="1" w:styleId="a">
    <w:name w:val="正文无缩进"/>
    <w:basedOn w:val="Normal"/>
    <w:uiPriority w:val="99"/>
    <w:rsid w:val="004A7992"/>
    <w:pPr>
      <w:ind w:leftChars="200" w:left="560"/>
    </w:pPr>
    <w:rPr>
      <w:rFonts w:eastAsia="宋体" w:cs="宋体"/>
      <w:kern w:val="2"/>
      <w:sz w:val="28"/>
      <w:szCs w:val="20"/>
    </w:rPr>
  </w:style>
  <w:style w:type="paragraph" w:customStyle="1" w:styleId="1">
    <w:name w:val="列出段落1"/>
    <w:basedOn w:val="Normal"/>
    <w:uiPriority w:val="99"/>
    <w:rsid w:val="004A7992"/>
    <w:pPr>
      <w:ind w:firstLineChars="200" w:firstLine="420"/>
    </w:pPr>
    <w:rPr>
      <w:rFonts w:ascii="Calibri" w:eastAsia="宋体" w:hAnsi="Calibri"/>
      <w:kern w:val="2"/>
      <w:sz w:val="21"/>
    </w:rPr>
  </w:style>
  <w:style w:type="paragraph" w:customStyle="1" w:styleId="a0">
    <w:name w:val="一级段落"/>
    <w:basedOn w:val="Normal"/>
    <w:uiPriority w:val="99"/>
    <w:rsid w:val="004A7992"/>
    <w:pPr>
      <w:spacing w:beforeLines="50" w:afterLines="50"/>
    </w:pPr>
    <w:rPr>
      <w:rFonts w:ascii="黑体" w:eastAsia="黑体" w:hAnsi="黑体"/>
      <w:kern w:val="0"/>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13</Pages>
  <Words>439</Words>
  <Characters>2504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“万泰杯”重庆大学第十三届结构设计竞赛实施细则</dc:title>
  <dc:subject/>
  <dc:creator>jldn</dc:creator>
  <cp:keywords/>
  <dc:description/>
  <cp:lastModifiedBy>周建林</cp:lastModifiedBy>
  <cp:revision>2</cp:revision>
  <dcterms:created xsi:type="dcterms:W3CDTF">2015-05-15T10:09:00Z</dcterms:created>
  <dcterms:modified xsi:type="dcterms:W3CDTF">2015-05-22T02:18:00Z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